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855" w:right="288"/>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291" w:right="288" w:firstLine="0"/>
        <w:jc w:val="center"/>
        <w:rPr>
          <w:rFonts w:ascii="Palatino Linotype" w:hAnsi="Palatino Linotype"/>
          <w:b/>
          <w:sz w:val="22"/>
        </w:rPr>
      </w:pPr>
      <w:r>
        <w:rPr>
          <w:rFonts w:ascii="Palatino Linotype" w:hAnsi="Palatino Linotype"/>
          <w:b/>
          <w:w w:val="90"/>
          <w:sz w:val="22"/>
        </w:rPr>
        <w:t>87- CHUYEÄN LUÙC VUA BA-TÖ-NAËC KHUYEÁN HOÙA QUYEÂN GOÙP, COÙ NGÖÔØI </w:t>
      </w:r>
      <w:r>
        <w:rPr>
          <w:rFonts w:ascii="Palatino Linotype" w:hAnsi="Palatino Linotype"/>
          <w:b/>
          <w:w w:val="95"/>
          <w:sz w:val="22"/>
        </w:rPr>
        <w:t>NGHEØO LAÁY TAÁM DAÏ DAÂNG CHO VUA</w:t>
      </w:r>
    </w:p>
    <w:p>
      <w:pPr>
        <w:spacing w:before="1"/>
        <w:ind w:left="289" w:right="288" w:firstLine="0"/>
        <w:jc w:val="center"/>
        <w:rPr>
          <w:rFonts w:ascii="Palatino Linotype" w:hAnsi="Palatino Linotype"/>
          <w:b/>
          <w:sz w:val="22"/>
        </w:rPr>
      </w:pPr>
      <w:r>
        <w:rPr>
          <w:rFonts w:ascii="Palatino Linotype" w:hAnsi="Palatino Linotype"/>
          <w:b/>
          <w:w w:val="85"/>
          <w:sz w:val="22"/>
        </w:rPr>
        <w:t>NEÂN ÑÖÔÏC SINH ÔÛ COÕI TRÔØI</w:t>
      </w:r>
    </w:p>
    <w:p>
      <w:pPr>
        <w:pStyle w:val="BodyText"/>
        <w:spacing w:line="310" w:lineRule="exact" w:before="94"/>
        <w:ind w:left="684"/>
        <w:jc w:val="both"/>
      </w:pPr>
      <w:r>
        <w:rPr/>
        <w:t>Ngaøy xöa, ôû nöôùc Xaù-veä, vua Ba-tö-naëc hoûi:</w:t>
      </w:r>
    </w:p>
    <w:p>
      <w:pPr>
        <w:pStyle w:val="BodyText"/>
        <w:spacing w:line="235" w:lineRule="auto" w:before="1"/>
        <w:ind w:left="117" w:right="112" w:firstLine="567"/>
        <w:jc w:val="both"/>
      </w:pPr>
      <w:r>
        <w:rPr/>
        <w:t>–Tröôûng giaû Tu-ñaït maø coøn coù theå khuyeán hoùa taát caû nhaân daân, laøm caùc phöôùc nghieäp. Nay ta cuõng neân vì caùc chuùng sinh daïy doã, daãn daét vaø quyeân goùp khieán cho hoï ñöôïc phöôùc.</w:t>
      </w:r>
    </w:p>
    <w:p>
      <w:pPr>
        <w:pStyle w:val="BodyText"/>
        <w:spacing w:line="235" w:lineRule="auto"/>
        <w:ind w:left="117" w:right="112" w:firstLine="567"/>
        <w:jc w:val="both"/>
      </w:pPr>
      <w:r>
        <w:rPr/>
        <w:t>Luùc ñoù nhaø vua ñi khuyeán hoùa vaø quyeân goùp caùc nôi. Khi aáy coù moät ngöôøi baàn    cuøng khoå sôû, chæ coù moät taám daï, lieàn ñem daâng cho vua Ba-tö-naëc. Khi nhaø vua nhaän   ñöôïc taám daï xong, ñem daâng leân Ñöùc Phaät. Sau ñoù ngöôøi ngheøo naøy maïng chung ñöôïc sinh leân coõi trôøi. Vì caûm aân ñöùc to lôùn cuûa Ñöùc Phaät neân ñeán ñeå cuùng döôøng. Ñöùc Phaät thuyeát phaùp cho vò aáy nghe, vò aáy ñaõ chöùng ñöôïc quaû</w:t>
      </w:r>
      <w:r>
        <w:rPr>
          <w:spacing w:val="4"/>
        </w:rPr>
        <w:t> </w:t>
      </w:r>
      <w:r>
        <w:rPr/>
        <w:t>Tu-ñaø-hoaøn.</w:t>
      </w:r>
    </w:p>
    <w:p>
      <w:pPr>
        <w:pStyle w:val="BodyText"/>
        <w:spacing w:line="298" w:lineRule="exact"/>
        <w:ind w:left="684"/>
        <w:jc w:val="both"/>
      </w:pPr>
      <w:r>
        <w:rPr/>
        <w:t>Caùc Tyø-kheo hoûi Ñöùc Phaät:</w:t>
      </w:r>
    </w:p>
    <w:p>
      <w:pPr>
        <w:pStyle w:val="BodyText"/>
        <w:spacing w:line="235" w:lineRule="auto"/>
        <w:ind w:left="684" w:right="2789"/>
        <w:jc w:val="both"/>
      </w:pPr>
      <w:r>
        <w:rPr/>
        <w:t>–Ngaøy xöa vò aáy taïo nghieäp gì maø ñöôïc sinh leân coõi trôøi? Ñöùc Phaät ñaùp:</w:t>
      </w:r>
    </w:p>
    <w:p>
      <w:pPr>
        <w:pStyle w:val="BodyText"/>
        <w:spacing w:line="235" w:lineRule="auto"/>
        <w:ind w:left="117" w:right="114" w:firstLine="567"/>
        <w:jc w:val="both"/>
      </w:pPr>
      <w:r>
        <w:rPr/>
        <w:t>–Khi ôû nhaân gian, vò aáy gaëp nhaø vua khuyeán hoùa, lieàn laáy taám daï traéng ñeå cuùng döôøng. Nhôø thieän nhaân aáy cho neân nay ñöôïc sinh leân coõi trôøi. Nay laïi ñeán choã Ta nghe phaùp, ñöôïc chöùng quaû.</w:t>
      </w:r>
    </w:p>
    <w:p>
      <w:pPr>
        <w:pStyle w:val="BodyText"/>
        <w:spacing w:before="10"/>
        <w:rPr>
          <w:sz w:val="7"/>
        </w:rPr>
      </w:pP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11"/>
        <w:rPr>
          <w:rFonts w:ascii="Symbol" w:hAnsi="Symbol"/>
          <w:sz w:val="20"/>
        </w:rPr>
      </w:pPr>
    </w:p>
    <w:p>
      <w:pPr>
        <w:pStyle w:val="BodyText"/>
        <w:spacing w:before="90"/>
        <w:ind w:left="856" w:right="288"/>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00"/>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Vua Ba Tu N?c Khuy?n Hoá Quyên Góp...-S?203-Q7-T?p Kinh B?o T?ng-B?n Duyên T16.docx</dc:title>
  <dcterms:created xsi:type="dcterms:W3CDTF">2021-03-10T09:32:36Z</dcterms:created>
  <dcterms:modified xsi:type="dcterms:W3CDTF">2021-03-10T09:32:36Z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2021-03-10T00:00:00Z</vt:filetime>
  </property>
</Properties>
</file>