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353" w:right="248" w:hanging="4025"/>
        <w:jc w:val="left"/>
        <w:rPr>
          <w:rFonts w:ascii="Palatino Linotype" w:hAnsi="Palatino Linotype"/>
          <w:b/>
          <w:sz w:val="22"/>
        </w:rPr>
      </w:pPr>
      <w:r>
        <w:rPr>
          <w:rFonts w:ascii="Palatino Linotype" w:hAnsi="Palatino Linotype"/>
          <w:b/>
          <w:w w:val="90"/>
          <w:sz w:val="22"/>
        </w:rPr>
        <w:t>68- CHUYEÄN COÂ GAÙI NGHEØO XIN THÖÙC AÊN NÔI PHAÄT ÑÖÔÏC SINH ÔÛ COÕI </w:t>
      </w:r>
      <w:r>
        <w:rPr>
          <w:rFonts w:ascii="Palatino Linotype" w:hAnsi="Palatino Linotype"/>
          <w:b/>
          <w:w w:val="95"/>
          <w:sz w:val="22"/>
        </w:rPr>
        <w:t>TRÔØI</w:t>
      </w:r>
    </w:p>
    <w:p>
      <w:pPr>
        <w:pStyle w:val="BodyText"/>
        <w:spacing w:line="235" w:lineRule="auto" w:before="98"/>
        <w:ind w:left="117" w:right="110" w:firstLine="567"/>
        <w:jc w:val="both"/>
      </w:pPr>
      <w:r>
        <w:rPr/>
        <w:t>Ngaøy xöa ôû nöôùc Xaù-veä coù moät coâ gaùi baàn cuøng khoán khoå, thöôøng ñöùng ôû ñaàu  ñöôøng xin aên ñeå kieám soáng, daàn daàn ñaõ laâu ngaøy taát caû moïi ngöôøi, chaúng ai theøm nhìn   coâ. Khi aáy Ñöùc Phaät ñi ñeán choã coâ ñang ôû, coâ xin thöùc aên nôi Phaät. Ñöùc Phaät xoùt </w:t>
      </w:r>
      <w:r>
        <w:rPr>
          <w:spacing w:val="2"/>
        </w:rPr>
        <w:t>thöông  </w:t>
      </w:r>
      <w:r>
        <w:rPr/>
        <w:t>coâ gaùi ngheøo, khoán khoå ñoùi khaùt gaàn cheát. Ngaøi lieàn baûo Toân giaû A-nan laáy côm cho coâ aên. Khi aây coâ gaùi ngheøo ñöôïc aên neân vui möøng. Sau ñoù coâ maïng chung ñöôïc sinh leân coõi trôøi. Caûm nhôù caùi aân tröôùc cuûa Ñöùc Phaät, coâ ñi ñeán ñeå cuùng döôøng. Ñöùc Phaät thuyeát    phaùp cho coâ nghe vaø coâ ñaéc quaû</w:t>
      </w:r>
      <w:r>
        <w:rPr>
          <w:spacing w:val="32"/>
        </w:rPr>
        <w:t> </w:t>
      </w:r>
      <w:r>
        <w:rPr/>
        <w:t>Tu-ñaø-hoaøn.</w:t>
      </w:r>
    </w:p>
    <w:p>
      <w:pPr>
        <w:pStyle w:val="BodyText"/>
        <w:spacing w:line="295" w:lineRule="exact"/>
        <w:ind w:left="684"/>
        <w:jc w:val="both"/>
      </w:pPr>
      <w:r>
        <w:rPr/>
        <w:t>Caùc Tyø-kheo baïch Ñöùc Phaät:</w:t>
      </w:r>
    </w:p>
    <w:p>
      <w:pPr>
        <w:pStyle w:val="BodyText"/>
        <w:spacing w:line="235" w:lineRule="auto" w:before="1"/>
        <w:ind w:left="684" w:right="1939"/>
        <w:jc w:val="both"/>
      </w:pPr>
      <w:r>
        <w:rPr/>
        <w:t>–Nay Thieân nöõ naøy nhôø nhaân duyeân gì maø ñöôïc sinh leân coõi trôøi? Ñöùc Phaät traû lôøi:</w:t>
      </w:r>
    </w:p>
    <w:p>
      <w:pPr>
        <w:pStyle w:val="BodyText"/>
        <w:spacing w:line="235" w:lineRule="auto"/>
        <w:ind w:left="117" w:right="112" w:firstLine="567"/>
        <w:jc w:val="both"/>
      </w:pPr>
      <w:r>
        <w:rPr/>
        <w:t>–Thieân nöõ naøy, ngaøy xöa ôû nhaân gian ñoùi khaùt khoán khoå gaàn cheát, Ñöùc Phaät baûo  Toân giaû A-nan laáy côm cho aên. Khi ñöôïc aên xong, sinh taâm hoan hyû. Nhôø thieän caên aáy, neân sau khi maïng chung, ñöôïc sinh Thieân cung, coâ laïi ñeán choã Ta nghe phaùp maø ñaéc    ñaïo.</w:t>
      </w:r>
    </w:p>
    <w:p>
      <w:pPr>
        <w:pStyle w:val="BodyText"/>
        <w:spacing w:before="12"/>
        <w:rPr>
          <w:sz w:val="7"/>
        </w:rPr>
      </w:pP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7"/>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9"/>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Nghèo Xin Th?c An Noi Ph?t ...-S?203-Q4-T?p Kinh B?o T?ng-B?n Duyên T16.docx</dc:title>
  <dcterms:created xsi:type="dcterms:W3CDTF">2021-03-10T09:32:18Z</dcterms:created>
  <dcterms:modified xsi:type="dcterms:W3CDTF">2021-03-10T09:32:18Z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