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46"/>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rPr>
          <w:rFonts w:ascii="Palatino Linotype"/>
          <w:b/>
        </w:rPr>
      </w:pPr>
    </w:p>
    <w:p>
      <w:pPr>
        <w:pStyle w:val="BodyText"/>
        <w:spacing w:line="310" w:lineRule="exact"/>
        <w:ind w:left="682"/>
      </w:pPr>
      <w:r>
        <w:rPr/>
        <w:t>Nghe nhö vaày:</w:t>
      </w:r>
    </w:p>
    <w:p>
      <w:pPr>
        <w:pStyle w:val="BodyText"/>
        <w:spacing w:line="232" w:lineRule="auto" w:before="4"/>
        <w:ind w:left="682" w:right="1846"/>
      </w:pPr>
      <w:r>
        <w:rPr/>
        <w:t>Moät thôøi Ñöùc Phaät ôû trong vöôøn Kyø-ñaø Caáp coâ ñoäc, taïi nöôùc Xaù-veä. Baáy giôø, Ñöùc Theá Toân baûo caùc Tyø-kheo:</w:t>
      </w:r>
    </w:p>
    <w:p>
      <w:pPr>
        <w:pStyle w:val="BodyText"/>
        <w:spacing w:line="305" w:lineRule="exact"/>
        <w:ind w:left="682"/>
      </w:pPr>
      <w:r>
        <w:rPr/>
        <w:t>–Coù ba phaùp raát ñaùng meán yeâu maø ngöôøi ñôøi tham muoán. Ba phaùp</w:t>
      </w:r>
      <w:r>
        <w:rPr>
          <w:spacing w:val="2"/>
        </w:rPr>
        <w:t> </w:t>
      </w:r>
      <w:r>
        <w:rPr/>
        <w:t>gì?</w:t>
      </w:r>
    </w:p>
    <w:p>
      <w:pPr>
        <w:pStyle w:val="ListParagraph"/>
        <w:numPr>
          <w:ilvl w:val="0"/>
          <w:numId w:val="1"/>
        </w:numPr>
        <w:tabs>
          <w:tab w:pos="928" w:val="left" w:leader="none"/>
        </w:tabs>
        <w:spacing w:line="306" w:lineRule="exact" w:before="0" w:after="0"/>
        <w:ind w:left="927" w:right="0" w:hanging="246"/>
        <w:jc w:val="left"/>
        <w:rPr>
          <w:sz w:val="24"/>
        </w:rPr>
      </w:pPr>
      <w:r>
        <w:rPr>
          <w:sz w:val="24"/>
        </w:rPr>
        <w:t>Treû khoûe laø phaùp ñaùng meán yeâu maø ngöôøi ñôøi tham</w:t>
      </w:r>
      <w:r>
        <w:rPr>
          <w:spacing w:val="-4"/>
          <w:sz w:val="24"/>
        </w:rPr>
        <w:t> </w:t>
      </w:r>
      <w:r>
        <w:rPr>
          <w:sz w:val="24"/>
        </w:rPr>
        <w:t>muoán.</w:t>
      </w:r>
    </w:p>
    <w:p>
      <w:pPr>
        <w:pStyle w:val="ListParagraph"/>
        <w:numPr>
          <w:ilvl w:val="0"/>
          <w:numId w:val="1"/>
        </w:numPr>
        <w:tabs>
          <w:tab w:pos="928" w:val="left" w:leader="none"/>
        </w:tabs>
        <w:spacing w:line="306" w:lineRule="exact" w:before="0" w:after="0"/>
        <w:ind w:left="927" w:right="0" w:hanging="246"/>
        <w:jc w:val="left"/>
        <w:rPr>
          <w:sz w:val="24"/>
        </w:rPr>
      </w:pPr>
      <w:r>
        <w:rPr>
          <w:sz w:val="24"/>
        </w:rPr>
        <w:t>Khoâng beänh laø phaùp ñaùng meán yeâu maø ngöôøi ñôøi tham</w:t>
      </w:r>
      <w:r>
        <w:rPr>
          <w:spacing w:val="-3"/>
          <w:sz w:val="24"/>
        </w:rPr>
        <w:t> </w:t>
      </w:r>
      <w:r>
        <w:rPr>
          <w:sz w:val="24"/>
        </w:rPr>
        <w:t>muoán.</w:t>
      </w:r>
    </w:p>
    <w:p>
      <w:pPr>
        <w:pStyle w:val="ListParagraph"/>
        <w:numPr>
          <w:ilvl w:val="0"/>
          <w:numId w:val="1"/>
        </w:numPr>
        <w:tabs>
          <w:tab w:pos="928" w:val="left" w:leader="none"/>
        </w:tabs>
        <w:spacing w:line="306" w:lineRule="exact" w:before="0" w:after="0"/>
        <w:ind w:left="927" w:right="0" w:hanging="246"/>
        <w:jc w:val="left"/>
        <w:rPr>
          <w:sz w:val="24"/>
        </w:rPr>
      </w:pPr>
      <w:r>
        <w:rPr>
          <w:sz w:val="24"/>
        </w:rPr>
        <w:t>Tuoåi thoï beänh laø phaùp ñaùng meán yeâu maø ngöôøi ñôøi tham</w:t>
      </w:r>
      <w:r>
        <w:rPr>
          <w:spacing w:val="-5"/>
          <w:sz w:val="24"/>
        </w:rPr>
        <w:t> </w:t>
      </w:r>
      <w:r>
        <w:rPr>
          <w:sz w:val="24"/>
        </w:rPr>
        <w:t>muoán.</w:t>
      </w:r>
    </w:p>
    <w:p>
      <w:pPr>
        <w:pStyle w:val="BodyText"/>
        <w:spacing w:line="306" w:lineRule="exact"/>
        <w:ind w:left="682"/>
      </w:pPr>
      <w:r>
        <w:rPr/>
        <w:t>Tyø-kheo, ñoù goïi laø coù ba phaùp ñaùng meán yeâu maø ngöôøi ñôøi tham muoán.</w:t>
      </w:r>
    </w:p>
    <w:p>
      <w:pPr>
        <w:pStyle w:val="BodyText"/>
        <w:spacing w:line="235" w:lineRule="auto" w:before="1"/>
        <w:ind w:left="116" w:right="7" w:firstLine="566"/>
      </w:pPr>
      <w:r>
        <w:rPr/>
        <w:t>Laïi nöõa Tyø-kheo, tuy coù ba phaùp ñaùng meán yeâu maø ngöôøi ñôøi tham ñaém naøy, nhöng laïi coù ba phaùp khoâng ñaùng meán yeâu maø ngöôøi ñôøi khoâng tham muoán. Ba phaùp gì?</w:t>
      </w:r>
    </w:p>
    <w:p>
      <w:pPr>
        <w:pStyle w:val="ListParagraph"/>
        <w:numPr>
          <w:ilvl w:val="0"/>
          <w:numId w:val="2"/>
        </w:numPr>
        <w:tabs>
          <w:tab w:pos="932" w:val="left" w:leader="none"/>
        </w:tabs>
        <w:spacing w:line="235" w:lineRule="auto" w:before="0" w:after="0"/>
        <w:ind w:left="116" w:right="113" w:firstLine="566"/>
        <w:jc w:val="left"/>
        <w:rPr>
          <w:sz w:val="24"/>
        </w:rPr>
      </w:pPr>
      <w:r>
        <w:rPr>
          <w:sz w:val="24"/>
        </w:rPr>
        <w:t>Tyø-kheo neân bieát, tuy coù treû khoûe, nhöng aét seõ giaø, phaùp khoâng ñaùng meán yeâu maø ngöôøi ñôøi khoâng tham</w:t>
      </w:r>
      <w:r>
        <w:rPr>
          <w:spacing w:val="1"/>
          <w:sz w:val="24"/>
        </w:rPr>
        <w:t> </w:t>
      </w:r>
      <w:r>
        <w:rPr>
          <w:sz w:val="24"/>
        </w:rPr>
        <w:t>muoán.</w:t>
      </w:r>
    </w:p>
    <w:p>
      <w:pPr>
        <w:pStyle w:val="ListParagraph"/>
        <w:numPr>
          <w:ilvl w:val="0"/>
          <w:numId w:val="2"/>
        </w:numPr>
        <w:tabs>
          <w:tab w:pos="957" w:val="left" w:leader="none"/>
        </w:tabs>
        <w:spacing w:line="235" w:lineRule="auto" w:before="0" w:after="0"/>
        <w:ind w:left="116" w:right="115" w:firstLine="566"/>
        <w:jc w:val="left"/>
        <w:rPr>
          <w:sz w:val="24"/>
        </w:rPr>
      </w:pPr>
      <w:r>
        <w:rPr>
          <w:sz w:val="24"/>
        </w:rPr>
        <w:t>Tyø-kheo neân bieát, tuy coù khoâng beänh, song taát seõ beänh, phaùp khoâng ñaùng meán yeâu maø ngöôøi ñôøi khoâng tham muoán.</w:t>
      </w:r>
    </w:p>
    <w:p>
      <w:pPr>
        <w:pStyle w:val="ListParagraph"/>
        <w:numPr>
          <w:ilvl w:val="0"/>
          <w:numId w:val="2"/>
        </w:numPr>
        <w:tabs>
          <w:tab w:pos="930" w:val="left" w:leader="none"/>
        </w:tabs>
        <w:spacing w:line="235" w:lineRule="auto" w:before="0" w:after="0"/>
        <w:ind w:left="116" w:right="114" w:firstLine="566"/>
        <w:jc w:val="left"/>
        <w:rPr>
          <w:sz w:val="24"/>
        </w:rPr>
      </w:pPr>
      <w:r>
        <w:rPr>
          <w:sz w:val="24"/>
        </w:rPr>
        <w:t>Tyø-kheo neân bieát, tuy coù soáng laâu, song taát seõ cheát, phaùp khoâng ñaùng meán yeâu </w:t>
      </w:r>
      <w:r>
        <w:rPr>
          <w:spacing w:val="-4"/>
          <w:sz w:val="24"/>
        </w:rPr>
        <w:t>maø </w:t>
      </w:r>
      <w:r>
        <w:rPr>
          <w:sz w:val="24"/>
        </w:rPr>
        <w:t>ngöôøi ñôøi khoâng tham</w:t>
      </w:r>
      <w:r>
        <w:rPr>
          <w:spacing w:val="1"/>
          <w:sz w:val="24"/>
        </w:rPr>
        <w:t> </w:t>
      </w:r>
      <w:r>
        <w:rPr>
          <w:sz w:val="24"/>
        </w:rPr>
        <w:t>muoán.</w:t>
      </w:r>
    </w:p>
    <w:p>
      <w:pPr>
        <w:pStyle w:val="BodyText"/>
        <w:spacing w:line="235" w:lineRule="auto"/>
        <w:ind w:left="116" w:right="113" w:firstLine="566"/>
        <w:jc w:val="both"/>
      </w:pPr>
      <w:r>
        <w:rPr/>
        <w:t>Cho neân, naøy caùc Tyø-kheo, tuy coù treû khoûe, nhöng phaûi tìm caàu caùi khoâng giaø, ñeán Nieát-baøn giôùi. Tuy coù khoâng beänh, nhö phaûi tìm caàu phöông tieän ñeå khoâng coù caùi beänh. Tuy coù soáng laâu, nhöng haõy tìm caàu phöông tieän ñeå khoâng bò cheát.</w:t>
      </w:r>
    </w:p>
    <w:p>
      <w:pPr>
        <w:pStyle w:val="BodyText"/>
        <w:spacing w:line="301" w:lineRule="exact"/>
        <w:ind w:left="682"/>
        <w:jc w:val="both"/>
      </w:pPr>
      <w:r>
        <w:rPr/>
        <w:t>Caùc Tyø-kheo, haõy hoïc ñieàu naøy nhö vaäy.</w:t>
      </w:r>
    </w:p>
    <w:p>
      <w:pPr>
        <w:pStyle w:val="BodyText"/>
        <w:spacing w:line="309" w:lineRule="exact"/>
        <w:ind w:left="682"/>
        <w:jc w:val="both"/>
      </w:pPr>
      <w:r>
        <w:rPr/>
        <w:t>Caùc Tyø-kheo sau khi nghe Phaät thuyeát phaùp, hoan hyû phuïng haønh.</w:t>
      </w:r>
    </w:p>
    <w:p>
      <w:pPr>
        <w:pStyle w:val="Heading1"/>
        <w:spacing w:before="252"/>
      </w:pPr>
      <w:r>
        <w:rPr>
          <w:w w:val="100"/>
        </w:rPr>
        <w:t>M</w:t>
      </w:r>
    </w:p>
    <w:p>
      <w:pPr>
        <w:pStyle w:val="BodyText"/>
        <w:spacing w:before="10"/>
        <w:rPr>
          <w:rFonts w:ascii="Times New Roman"/>
          <w:sz w:val="32"/>
        </w:rPr>
      </w:pPr>
    </w:p>
    <w:p>
      <w:pPr>
        <w:spacing w:before="0"/>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rPr>
          <w:rFonts w:ascii="Palatino Linotype"/>
          <w:b/>
        </w:rPr>
      </w:pPr>
    </w:p>
    <w:p>
      <w:pPr>
        <w:pStyle w:val="BodyText"/>
        <w:spacing w:line="309" w:lineRule="exact"/>
        <w:ind w:left="682"/>
        <w:jc w:val="both"/>
      </w:pPr>
      <w:r>
        <w:rPr/>
        <w:t>Nghe nhö vaày:</w:t>
      </w:r>
    </w:p>
    <w:p>
      <w:pPr>
        <w:pStyle w:val="BodyText"/>
        <w:spacing w:line="235" w:lineRule="auto" w:before="1"/>
        <w:ind w:left="682" w:right="1861"/>
        <w:jc w:val="both"/>
      </w:pPr>
      <w:r>
        <w:rPr/>
        <w:t>Moät thôøi Ñöùc Phaät ôû trong vöôøn Kyø-ñaø Caáp coâ ñoäc, taïi nöôùc Xaù-veä. Baáy giôø, Ñöùc Theá Toân baûo caùc Tyø-kheo:</w:t>
      </w:r>
    </w:p>
    <w:p>
      <w:pPr>
        <w:pStyle w:val="BodyText"/>
        <w:spacing w:line="235" w:lineRule="auto"/>
        <w:ind w:left="116" w:right="112" w:firstLine="566"/>
        <w:jc w:val="both"/>
      </w:pPr>
      <w:r>
        <w:rPr/>
        <w:t>–Gioáng nhö muøa Xuaân. Trôøi möa ñaù lôùn. Cuõng laïi nhö vaäy, neáu Nhö Lai khoâng xuaát hieän ôû ñôøi, chuùng sinh seõ rôi vaøo ñòa nguïc. Baáy giôø ngöôøi nöõ vaøo ñòa nguïc nhieàu hôn ñoái ngöôøi nam. Vì sao? Tyø-kheo neân bieát, do ba söï neân caùc loaøi chuùng sinh thaân hoaïi maïng chung rôi vaøo ba ñöôøng döõ. Nhöõng gì laø ba? Ñoù laø tham duïc, nguû nghæ, ñieäu hyù</w:t>
      </w:r>
      <w:r>
        <w:rPr>
          <w:position w:val="9"/>
          <w:sz w:val="13"/>
        </w:rPr>
        <w:t>1</w:t>
      </w:r>
      <w:r>
        <w:rPr/>
        <w:t>. Bò ba söï naøy quaán chaët taâm yù, thaân hoaïi maïng chung rôi vaøo ba ñöôøng aùc.</w:t>
      </w:r>
    </w:p>
    <w:p>
      <w:pPr>
        <w:pStyle w:val="BodyText"/>
        <w:spacing w:line="235" w:lineRule="auto"/>
        <w:ind w:left="116" w:right="113" w:firstLine="566"/>
        <w:jc w:val="both"/>
      </w:pPr>
      <w:r>
        <w:rPr/>
        <w:t>Ngöôøi nöõ caû ngaøy taäp haønh ba phaùp maø töï vui thuù*.</w:t>
      </w:r>
      <w:r>
        <w:rPr>
          <w:position w:val="9"/>
          <w:sz w:val="13"/>
        </w:rPr>
        <w:t>2 </w:t>
      </w:r>
      <w:r>
        <w:rPr/>
        <w:t>Ba phaùp gì? Saùng sôùm ñeå cho taâm ganh tò quaán chaët mình. Buoåi tröa laïi ñeå cho nguû nghæ quaán chaët mình. Buoåi chieàu ñeå cho taâm tham duïc quaán chaët mình. Do nhaân duyeân naøy khieán ngöôøi nöõ kia thaân hoaïi maïng chuùng sinh vaøo ba ñöôøng döõ. Cho neân, naøy caùc Tyø-kheo, haõy nieäm töôûng traùnh xa ba phaùp naøy.</w:t>
      </w:r>
    </w:p>
    <w:p>
      <w:pPr>
        <w:pStyle w:val="BodyText"/>
        <w:spacing w:before="9"/>
        <w:rPr>
          <w:sz w:val="20"/>
        </w:rPr>
      </w:pPr>
      <w:r>
        <w:rPr/>
        <w:pict>
          <v:rect style="position:absolute;margin-left:99.120003pt;margin-top:15.4962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Ñieäu hyù, hay traïo cöû, voïng ñoäng.</w:t>
      </w:r>
    </w:p>
    <w:p>
      <w:pPr>
        <w:spacing w:before="1"/>
        <w:ind w:left="116" w:right="0" w:firstLine="0"/>
        <w:jc w:val="left"/>
        <w:rPr>
          <w:rFonts w:ascii="VNI-Helve"/>
          <w:sz w:val="18"/>
        </w:rPr>
      </w:pPr>
      <w:r>
        <w:rPr>
          <w:position w:val="9"/>
          <w:sz w:val="13"/>
        </w:rPr>
        <w:t>2</w:t>
      </w:r>
      <w:r>
        <w:rPr>
          <w:rFonts w:ascii="VNI-Helve"/>
          <w:position w:val="8"/>
          <w:sz w:val="12"/>
        </w:rPr>
        <w:t>. </w:t>
      </w:r>
      <w:r>
        <w:rPr>
          <w:rFonts w:ascii="VNI-Helve"/>
          <w:sz w:val="18"/>
        </w:rPr>
        <w:t>Cf. A III 127 (R.i. 281).</w:t>
      </w:r>
    </w:p>
    <w:p>
      <w:pPr>
        <w:spacing w:after="0"/>
        <w:jc w:val="left"/>
        <w:rPr>
          <w:rFonts w:asci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2" w:lineRule="exact" w:before="89"/>
        <w:ind w:left="682"/>
      </w:pPr>
      <w:r>
        <w:rPr/>
        <w:t>Baáy giôø, Ñöùc Theá Toân lieàn noùi keä</w:t>
      </w:r>
      <w:r>
        <w:rPr>
          <w:spacing w:val="-5"/>
        </w:rPr>
        <w:t> </w:t>
      </w:r>
      <w:r>
        <w:rPr/>
        <w:t>raèng:</w:t>
      </w:r>
    </w:p>
    <w:p>
      <w:pPr>
        <w:spacing w:before="0"/>
        <w:ind w:left="2384" w:right="4533" w:firstLine="0"/>
        <w:jc w:val="left"/>
        <w:rPr>
          <w:i/>
          <w:sz w:val="24"/>
        </w:rPr>
      </w:pPr>
      <w:r>
        <w:rPr>
          <w:i/>
          <w:sz w:val="24"/>
        </w:rPr>
        <w:t>Ganh tò, nguû, ñieäu hyù </w:t>
      </w:r>
      <w:r>
        <w:rPr>
          <w:i/>
          <w:sz w:val="24"/>
        </w:rPr>
        <w:t>Tham duïc laø phaùp aùc Loâi ngöôøi vaøo ñòa</w:t>
      </w:r>
      <w:r>
        <w:rPr>
          <w:i/>
          <w:spacing w:val="4"/>
          <w:sz w:val="24"/>
        </w:rPr>
        <w:t> </w:t>
      </w:r>
      <w:r>
        <w:rPr>
          <w:i/>
          <w:spacing w:val="-5"/>
          <w:sz w:val="24"/>
        </w:rPr>
        <w:t>nguïc</w:t>
      </w:r>
    </w:p>
    <w:p>
      <w:pPr>
        <w:spacing w:line="240" w:lineRule="auto" w:before="0"/>
        <w:ind w:left="2384" w:right="4146" w:firstLine="0"/>
        <w:jc w:val="left"/>
        <w:rPr>
          <w:i/>
          <w:sz w:val="24"/>
        </w:rPr>
      </w:pPr>
      <w:r>
        <w:rPr>
          <w:i/>
          <w:sz w:val="24"/>
        </w:rPr>
        <w:t>Cuoái cuøng khoâng giaûi thoaùt. </w:t>
      </w:r>
      <w:r>
        <w:rPr>
          <w:i/>
          <w:sz w:val="24"/>
        </w:rPr>
        <w:t>Vì vaäy phaûi lìa boû</w:t>
      </w:r>
    </w:p>
    <w:p>
      <w:pPr>
        <w:spacing w:before="0"/>
        <w:ind w:left="2384" w:right="4712" w:firstLine="0"/>
        <w:jc w:val="left"/>
        <w:rPr>
          <w:i/>
          <w:sz w:val="24"/>
        </w:rPr>
      </w:pPr>
      <w:r>
        <w:rPr>
          <w:i/>
          <w:sz w:val="24"/>
        </w:rPr>
        <w:t>Ganh tò, nguû, ñieäu hyù </w:t>
      </w:r>
      <w:r>
        <w:rPr>
          <w:i/>
          <w:sz w:val="24"/>
        </w:rPr>
        <w:t>Vaø cuõng xaû boû duïc Ñöøng taïo haønh aùc kia.</w:t>
      </w:r>
    </w:p>
    <w:p>
      <w:pPr>
        <w:pStyle w:val="BodyText"/>
        <w:spacing w:line="235" w:lineRule="auto"/>
        <w:ind w:left="116" w:right="114" w:firstLine="566"/>
        <w:jc w:val="both"/>
      </w:pPr>
      <w:r>
        <w:rPr/>
        <w:t>Cho neân, naøy caùc Tyø-kheo, haõy nieäm traùnh xa söï ganh tò, khoâng coù taâm keo kieät, thöôøng haønh hueä thí, khoâng ham nguû nghæ, thöôøng haønh khoâng nhieãm</w:t>
      </w:r>
      <w:r>
        <w:rPr>
          <w:position w:val="9"/>
          <w:sz w:val="13"/>
        </w:rPr>
        <w:t>3</w:t>
      </w:r>
      <w:r>
        <w:rPr/>
        <w:t>, khoâng ñaém tham duïc.</w:t>
      </w:r>
    </w:p>
    <w:p>
      <w:pPr>
        <w:pStyle w:val="BodyText"/>
        <w:spacing w:line="297" w:lineRule="exact"/>
        <w:ind w:left="682"/>
        <w:jc w:val="both"/>
      </w:pPr>
      <w:r>
        <w:rPr/>
        <w:t>Caùc Tyø-kheo, haõy hoïc ñieàu naøy nhö vaäy.</w:t>
      </w:r>
    </w:p>
    <w:p>
      <w:pPr>
        <w:pStyle w:val="BodyText"/>
        <w:spacing w:line="310" w:lineRule="exact"/>
        <w:ind w:left="682"/>
        <w:jc w:val="both"/>
      </w:pPr>
      <w:r>
        <w:rPr/>
        <w:t>Caùc Tyø-kheo sau khi nghe Phaät thuyeát phaùp, hoan hyû phuïng haønh.</w:t>
      </w:r>
    </w:p>
    <w:p>
      <w:pPr>
        <w:pStyle w:val="Heading1"/>
      </w:pPr>
      <w:r>
        <w:rPr>
          <w:w w:val="100"/>
        </w:rPr>
        <w:t>M</w:t>
      </w:r>
    </w:p>
    <w:p>
      <w:pPr>
        <w:pStyle w:val="BodyText"/>
        <w:spacing w:before="9"/>
        <w:rPr>
          <w:rFonts w:ascii="Times New Roman"/>
          <w:sz w:val="32"/>
        </w:rPr>
      </w:pPr>
    </w:p>
    <w:p>
      <w:pPr>
        <w:spacing w:before="1"/>
        <w:ind w:left="3986"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2"/>
        <w:rPr>
          <w:rFonts w:ascii="Palatino Linotype"/>
          <w:b/>
        </w:rPr>
      </w:pPr>
    </w:p>
    <w:p>
      <w:pPr>
        <w:pStyle w:val="BodyText"/>
        <w:spacing w:line="310" w:lineRule="exact"/>
        <w:ind w:left="682"/>
        <w:jc w:val="both"/>
      </w:pPr>
      <w:r>
        <w:rPr/>
        <w:t>Nghe nhö vaày:</w:t>
      </w:r>
    </w:p>
    <w:p>
      <w:pPr>
        <w:pStyle w:val="BodyText"/>
        <w:spacing w:line="232" w:lineRule="auto" w:before="5"/>
        <w:ind w:left="682" w:right="1861"/>
        <w:jc w:val="both"/>
      </w:pPr>
      <w:r>
        <w:rPr/>
        <w:t>Moät thôøi Ñöùc Phaät ôû trong vöôøn Kyø-ñaø Caáp coâ ñoäc, taïi nöôùc Xaù-veä. Baáy giôø, Ñöùc Theá Toân baûo caùc Tyø-kheo:</w:t>
      </w:r>
    </w:p>
    <w:p>
      <w:pPr>
        <w:pStyle w:val="BodyText"/>
        <w:spacing w:line="232" w:lineRule="auto" w:before="3"/>
        <w:ind w:left="116" w:right="115" w:firstLine="566"/>
        <w:jc w:val="both"/>
      </w:pPr>
      <w:r>
        <w:rPr/>
        <w:t>–Coù ba phaùp naøy, taäp haønh chuùng, thaân caän chuùng, khoâng heà bieát chaùn ñuû, laïi cuõng khoâng theå ñeán choã tónh chæ. Nhöõng gì laø ba? Ñoù laø tham duïc, neáu coù ngöôøi naøo taäp phaùp naøy, ban ñaàu khoâng chaùn ñuû. Hoaëc laïi coù ngöôøi taäp uoáng röôïu, ban ñaàu khoâng chaùn ñuû. Hoaëc laïi coù ngöôøi taäp nguû nghæ, ban ñaàu khoâng chaùn ñuû.</w:t>
      </w:r>
    </w:p>
    <w:p>
      <w:pPr>
        <w:pStyle w:val="BodyText"/>
        <w:spacing w:line="232" w:lineRule="auto" w:before="7"/>
        <w:ind w:left="116" w:right="113" w:firstLine="566"/>
        <w:jc w:val="both"/>
      </w:pPr>
      <w:r>
        <w:rPr/>
        <w:t>Naøy Tyø-kheo, ñoù goïi laø coù ngöôøi taäp ba phaùp naøy, ban ñaàu khoâng chaùn ñuû, laïi cuõng khoâng theå ñeán nôi dieät taän.</w:t>
      </w:r>
    </w:p>
    <w:p>
      <w:pPr>
        <w:pStyle w:val="BodyText"/>
        <w:spacing w:line="232" w:lineRule="auto" w:before="4"/>
        <w:ind w:left="682" w:right="1642"/>
        <w:jc w:val="both"/>
      </w:pPr>
      <w:r>
        <w:rPr/>
        <w:t>Cho neân, Tyø-kheo, thöôøng phaûi lìa boû ba phaùp naøy, khoâng gaàn guõi noù. Caùc Tyø-kheo, haõy hoïc ñieàu naøy nhö vaäy.</w:t>
      </w:r>
    </w:p>
    <w:p>
      <w:pPr>
        <w:pStyle w:val="BodyText"/>
        <w:spacing w:line="309" w:lineRule="exact"/>
        <w:ind w:left="682"/>
        <w:jc w:val="both"/>
      </w:pPr>
      <w:r>
        <w:rPr/>
        <w:t>Caùc Tyø-kheo sau khi nghe Phaät thuyeát phaùp, hoan hyû phuïng haønh.</w:t>
      </w:r>
    </w:p>
    <w:p>
      <w:pPr>
        <w:pStyle w:val="Heading1"/>
      </w:pPr>
      <w:r>
        <w:rPr>
          <w:w w:val="100"/>
        </w:rPr>
        <w:t>M</w:t>
      </w:r>
    </w:p>
    <w:p>
      <w:pPr>
        <w:pStyle w:val="BodyText"/>
        <w:rPr>
          <w:rFonts w:ascii="Times New Roman"/>
          <w:sz w:val="20"/>
        </w:rPr>
      </w:pPr>
    </w:p>
    <w:p>
      <w:pPr>
        <w:pStyle w:val="BodyText"/>
        <w:spacing w:before="1"/>
        <w:rPr>
          <w:rFonts w:ascii="Times New Roman"/>
          <w:sz w:val="18"/>
        </w:rPr>
      </w:pPr>
    </w:p>
    <w:p>
      <w:pPr>
        <w:spacing w:after="0"/>
        <w:rPr>
          <w:rFonts w:ascii="Times New Roman"/>
          <w:sz w:val="18"/>
        </w:rPr>
        <w:sectPr>
          <w:pgSz w:w="11910" w:h="16840"/>
          <w:pgMar w:header="705" w:footer="388" w:top="1300" w:bottom="580" w:left="1300" w:right="1300"/>
        </w:sectPr>
      </w:pPr>
    </w:p>
    <w:p>
      <w:pPr>
        <w:pStyle w:val="BodyText"/>
        <w:spacing w:before="100"/>
        <w:ind w:left="682"/>
      </w:pPr>
      <w:r>
        <w:rPr/>
        <w:t>Keä toùm taét:</w:t>
      </w:r>
    </w:p>
    <w:p>
      <w:pPr>
        <w:pStyle w:val="BodyText"/>
        <w:spacing w:before="3"/>
        <w:rPr>
          <w:sz w:val="31"/>
        </w:rPr>
      </w:pPr>
      <w:r>
        <w:rPr/>
        <w:br w:type="column"/>
      </w:r>
      <w:r>
        <w:rPr>
          <w:sz w:val="31"/>
        </w:rPr>
      </w:r>
    </w:p>
    <w:p>
      <w:pPr>
        <w:spacing w:before="0"/>
        <w:ind w:left="515" w:right="4363" w:firstLine="0"/>
        <w:jc w:val="left"/>
        <w:rPr>
          <w:i/>
          <w:sz w:val="24"/>
        </w:rPr>
      </w:pPr>
      <w:r>
        <w:rPr>
          <w:i/>
          <w:sz w:val="24"/>
        </w:rPr>
        <w:t>Cuùng döôøng, ba thieän caên </w:t>
      </w:r>
      <w:r>
        <w:rPr>
          <w:i/>
          <w:sz w:val="24"/>
        </w:rPr>
        <w:t>Ba thoï, ba khuaát loä Töôùng, phaùp, ba baát giaùc Meán yeâu, xuaân, khoâng ñuû.</w:t>
      </w:r>
    </w:p>
    <w:p>
      <w:pPr>
        <w:pStyle w:val="BodyText"/>
        <w:spacing w:before="246"/>
        <w:ind w:right="1870"/>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300" w:bottom="580" w:left="1300" w:right="1300"/>
          <w:cols w:num="2" w:equalWidth="0">
            <w:col w:w="1829" w:space="40"/>
            <w:col w:w="7441"/>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0"/>
        </w:rPr>
      </w:pPr>
    </w:p>
    <w:p>
      <w:pPr>
        <w:pStyle w:val="BodyText"/>
        <w:spacing w:line="20" w:lineRule="exact"/>
        <w:ind w:left="682"/>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before="86"/>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TNM: Thöôøng haønh baát tònh quaùn.</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7854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598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50"/>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50"/>
      </w:pPr>
      <w:rPr>
        <w:rFonts w:hint="default"/>
        <w:lang w:val="vi" w:eastAsia="en-US" w:bidi="ar-SA"/>
      </w:rPr>
    </w:lvl>
    <w:lvl w:ilvl="2">
      <w:start w:val="0"/>
      <w:numFmt w:val="bullet"/>
      <w:lvlText w:val="•"/>
      <w:lvlJc w:val="left"/>
      <w:pPr>
        <w:ind w:left="1957" w:hanging="250"/>
      </w:pPr>
      <w:rPr>
        <w:rFonts w:hint="default"/>
        <w:lang w:val="vi" w:eastAsia="en-US" w:bidi="ar-SA"/>
      </w:rPr>
    </w:lvl>
    <w:lvl w:ilvl="3">
      <w:start w:val="0"/>
      <w:numFmt w:val="bullet"/>
      <w:lvlText w:val="•"/>
      <w:lvlJc w:val="left"/>
      <w:pPr>
        <w:ind w:left="2875" w:hanging="250"/>
      </w:pPr>
      <w:rPr>
        <w:rFonts w:hint="default"/>
        <w:lang w:val="vi" w:eastAsia="en-US" w:bidi="ar-SA"/>
      </w:rPr>
    </w:lvl>
    <w:lvl w:ilvl="4">
      <w:start w:val="0"/>
      <w:numFmt w:val="bullet"/>
      <w:lvlText w:val="•"/>
      <w:lvlJc w:val="left"/>
      <w:pPr>
        <w:ind w:left="3794" w:hanging="250"/>
      </w:pPr>
      <w:rPr>
        <w:rFonts w:hint="default"/>
        <w:lang w:val="vi" w:eastAsia="en-US" w:bidi="ar-SA"/>
      </w:rPr>
    </w:lvl>
    <w:lvl w:ilvl="5">
      <w:start w:val="0"/>
      <w:numFmt w:val="bullet"/>
      <w:lvlText w:val="•"/>
      <w:lvlJc w:val="left"/>
      <w:pPr>
        <w:ind w:left="4713" w:hanging="250"/>
      </w:pPr>
      <w:rPr>
        <w:rFonts w:hint="default"/>
        <w:lang w:val="vi" w:eastAsia="en-US" w:bidi="ar-SA"/>
      </w:rPr>
    </w:lvl>
    <w:lvl w:ilvl="6">
      <w:start w:val="0"/>
      <w:numFmt w:val="bullet"/>
      <w:lvlText w:val="•"/>
      <w:lvlJc w:val="left"/>
      <w:pPr>
        <w:ind w:left="5631" w:hanging="250"/>
      </w:pPr>
      <w:rPr>
        <w:rFonts w:hint="default"/>
        <w:lang w:val="vi" w:eastAsia="en-US" w:bidi="ar-SA"/>
      </w:rPr>
    </w:lvl>
    <w:lvl w:ilvl="7">
      <w:start w:val="0"/>
      <w:numFmt w:val="bullet"/>
      <w:lvlText w:val="•"/>
      <w:lvlJc w:val="left"/>
      <w:pPr>
        <w:ind w:left="6550" w:hanging="250"/>
      </w:pPr>
      <w:rPr>
        <w:rFonts w:hint="default"/>
        <w:lang w:val="vi" w:eastAsia="en-US" w:bidi="ar-SA"/>
      </w:rPr>
    </w:lvl>
    <w:lvl w:ilvl="8">
      <w:start w:val="0"/>
      <w:numFmt w:val="bullet"/>
      <w:lvlText w:val="•"/>
      <w:lvlJc w:val="left"/>
      <w:pPr>
        <w:ind w:left="7469" w:hanging="250"/>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6"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T008 A HÃ•M VIII Q12-21-Tam Báº£o-tt.docx</dc:title>
  <dcterms:created xsi:type="dcterms:W3CDTF">2021-03-10T09:01:57Z</dcterms:created>
  <dcterms:modified xsi:type="dcterms:W3CDTF">2021-03-10T09:01:57Z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