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  <w:rPr>
          <w:rFonts w:ascii="VNI-Times" w:hAnsi="VNI-Times"/>
          <w:b w:val="0"/>
          <w:sz w:val="21"/>
        </w:rPr>
      </w:pPr>
      <w:r>
        <w:rPr>
          <w:w w:val="71"/>
        </w:rPr>
        <w:t>1</w:t>
      </w:r>
      <w:r>
        <w:rPr>
          <w:w w:val="97"/>
        </w:rPr>
        <w:t>5</w:t>
      </w:r>
      <w:r>
        <w:rPr>
          <w:spacing w:val="2"/>
          <w:w w:val="106"/>
        </w:rPr>
        <w:t>9</w:t>
      </w:r>
      <w:r>
        <w:rPr>
          <w:w w:val="101"/>
        </w:rPr>
        <w:t>.</w:t>
      </w:r>
      <w:r>
        <w:rPr/>
        <w:t> </w:t>
      </w:r>
      <w:r>
        <w:rPr>
          <w:spacing w:val="-43"/>
        </w:rPr>
        <w:t> </w:t>
      </w:r>
      <w:r>
        <w:rPr>
          <w:spacing w:val="-4"/>
          <w:w w:val="98"/>
        </w:rPr>
        <w:t>K</w:t>
      </w:r>
      <w:r>
        <w:rPr>
          <w:spacing w:val="2"/>
          <w:w w:val="100"/>
        </w:rPr>
        <w:t>I</w:t>
      </w:r>
      <w:r>
        <w:rPr>
          <w:spacing w:val="-3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40"/>
        </w:rPr>
        <w:t> </w:t>
      </w:r>
      <w:r>
        <w:rPr>
          <w:spacing w:val="-3"/>
          <w:w w:val="102"/>
        </w:rPr>
        <w:t>A</w:t>
      </w:r>
      <w:r>
        <w:rPr>
          <w:w w:val="107"/>
        </w:rPr>
        <w:t>-</w:t>
      </w:r>
      <w:r>
        <w:rPr>
          <w:w w:val="92"/>
        </w:rPr>
        <w:t>G</w:t>
      </w:r>
      <w:r>
        <w:rPr>
          <w:w w:val="100"/>
        </w:rPr>
        <w:t>I</w:t>
      </w:r>
      <w:r>
        <w:rPr>
          <w:w w:val="102"/>
        </w:rPr>
        <w:t>A</w:t>
      </w:r>
      <w:r>
        <w:rPr>
          <w:w w:val="4"/>
        </w:rPr>
        <w:t>Ø</w:t>
      </w:r>
      <w:r>
        <w:rPr>
          <w:w w:val="107"/>
        </w:rPr>
        <w:t>-</w:t>
      </w:r>
      <w:r>
        <w:rPr>
          <w:spacing w:val="2"/>
          <w:w w:val="100"/>
        </w:rPr>
        <w:t>L</w:t>
      </w:r>
      <w:r>
        <w:rPr>
          <w:spacing w:val="-3"/>
          <w:w w:val="102"/>
        </w:rPr>
        <w:t>A</w:t>
      </w:r>
      <w:r>
        <w:rPr>
          <w:w w:val="107"/>
        </w:rPr>
        <w:t>-</w:t>
      </w:r>
      <w:r>
        <w:rPr>
          <w:w w:val="102"/>
        </w:rPr>
        <w:t>H</w:t>
      </w:r>
      <w:r>
        <w:rPr>
          <w:w w:val="102"/>
        </w:rPr>
        <w:t>A</w:t>
      </w:r>
      <w:r>
        <w:rPr>
          <w:w w:val="107"/>
        </w:rPr>
        <w:t>-</w:t>
      </w:r>
      <w:r>
        <w:rPr>
          <w:w w:val="96"/>
        </w:rPr>
        <w:t>N</w:t>
      </w:r>
      <w:r>
        <w:rPr>
          <w:spacing w:val="-1"/>
          <w:w w:val="102"/>
        </w:rPr>
        <w:t>A</w:t>
      </w:r>
      <w:r>
        <w:rPr>
          <w:rFonts w:ascii="VNI-Times" w:hAnsi="VNI-Times"/>
          <w:b w:val="0"/>
          <w:w w:val="100"/>
          <w:position w:val="14"/>
          <w:sz w:val="21"/>
        </w:rPr>
        <w:t>1</w:t>
      </w:r>
    </w:p>
    <w:p>
      <w:pPr>
        <w:pStyle w:val="BodyText"/>
        <w:spacing w:before="425"/>
      </w:pPr>
      <w:r>
        <w:rPr/>
        <w:t>Toâi nghe nhö vaày:</w:t>
      </w:r>
    </w:p>
    <w:p>
      <w:pPr>
        <w:pStyle w:val="BodyText"/>
        <w:spacing w:before="3"/>
        <w:ind w:left="965"/>
      </w:pPr>
      <w:r>
        <w:rPr/>
        <w:t>Moät thôøi Phaät du hoùa taïi nöôùc Xaù-veä, trong röøng Thaéng, vöôøn Caáp coâ ñoäc.</w:t>
      </w:r>
    </w:p>
    <w:p>
      <w:pPr>
        <w:pStyle w:val="BodyText"/>
        <w:spacing w:before="12"/>
        <w:ind w:left="0"/>
        <w:rPr>
          <w:sz w:val="32"/>
        </w:rPr>
      </w:pPr>
    </w:p>
    <w:p>
      <w:pPr>
        <w:pStyle w:val="BodyText"/>
        <w:spacing w:line="232" w:lineRule="auto"/>
        <w:ind w:left="116" w:right="221" w:firstLine="566"/>
      </w:pPr>
      <w:r>
        <w:rPr/>
        <w:t>Baáy giôø coù Phaïm chí A-giaø-la-ha-na, sau böõa côm tröa, ung dung ñi ñeán choã Ñöùc Phaät, chaøo hoûi roài ngoài qua moät beân vaø noùi:</w:t>
      </w:r>
    </w:p>
    <w:p>
      <w:pPr>
        <w:pStyle w:val="BodyText"/>
        <w:spacing w:line="232" w:lineRule="auto" w:before="4"/>
        <w:ind w:right="221"/>
      </w:pPr>
      <w:r>
        <w:rPr/>
        <w:t>“Thöa Cuø-ñaøm, toâi coù ñieàu muoán hoûi, mong Ngaøi cho pheùp, toâi môùi daùm trình baøy.” Theá Toân ñaùp:</w:t>
      </w:r>
    </w:p>
    <w:p>
      <w:pPr>
        <w:pStyle w:val="BodyText"/>
        <w:spacing w:line="232" w:lineRule="auto" w:before="3"/>
        <w:ind w:right="6043"/>
      </w:pPr>
      <w:r>
        <w:rPr/>
        <w:t>“OÂng muoán hoûi gì tuøy yù.” Phaïm chí lieàn hoûi:</w:t>
      </w:r>
    </w:p>
    <w:p>
      <w:pPr>
        <w:pStyle w:val="BodyText"/>
        <w:spacing w:before="8"/>
        <w:ind w:left="965"/>
      </w:pPr>
      <w:r>
        <w:rPr/>
        <w:t>“Thöa Cuø-ñaøm, kinh ñieån cuûa Phaïm chí nöông vaøo ñaâu maø toàn taïi?”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310" w:lineRule="exact"/>
      </w:pPr>
      <w:r>
        <w:rPr/>
        <w:t>Ñöùc Theá Toân ñaùp:</w:t>
      </w:r>
    </w:p>
    <w:p>
      <w:pPr>
        <w:pStyle w:val="BodyText"/>
        <w:spacing w:line="235" w:lineRule="auto" w:before="2"/>
        <w:ind w:right="2682"/>
      </w:pPr>
      <w:r>
        <w:rPr/>
        <w:t>“Kinh ñieån cuûa Phaïm chí nöông vaøo con ngöôøi maø toàn taïi.” “Thöa Cuø-ñaøm, con ngöôøi nöông vaøo ñaâu maø toàn taïi?” “Con ngöôøi nöông vaøo luùa gaïo maø toàn taïi.”</w:t>
      </w:r>
    </w:p>
    <w:p>
      <w:pPr>
        <w:pStyle w:val="BodyText"/>
        <w:spacing w:line="235" w:lineRule="auto"/>
        <w:ind w:right="3387"/>
      </w:pPr>
      <w:r>
        <w:rPr/>
        <w:t>“Thöa Cuø-ñaøm, luùa gaïo nöông vaøo ñaâu maø toàn taïi?” “Luùa gaïo nöông vaøo ñaát maø toàn taïi.”</w:t>
      </w:r>
    </w:p>
    <w:p>
      <w:pPr>
        <w:pStyle w:val="BodyText"/>
        <w:spacing w:line="302" w:lineRule="exact"/>
      </w:pPr>
      <w:r>
        <w:rPr/>
        <w:t>Phaïm chí laïi hoûi:</w:t>
      </w:r>
    </w:p>
    <w:p>
      <w:pPr>
        <w:pStyle w:val="BodyText"/>
        <w:spacing w:line="232" w:lineRule="auto"/>
        <w:ind w:right="3818"/>
      </w:pPr>
      <w:r>
        <w:rPr/>
        <w:t>“Thöa Cuø-ñaøm, ñaát nöông vaøo ñaâu maø toàn taïi?” Theá Toân ñaùp:</w:t>
      </w:r>
    </w:p>
    <w:p>
      <w:pPr>
        <w:pStyle w:val="BodyText"/>
        <w:spacing w:line="305" w:lineRule="exact"/>
      </w:pPr>
      <w:r>
        <w:rPr/>
        <w:t>“Ñaát nöông vaøo nöôùc maø toàn</w:t>
      </w:r>
      <w:r>
        <w:rPr>
          <w:spacing w:val="-3"/>
        </w:rPr>
        <w:t> </w:t>
      </w:r>
      <w:r>
        <w:rPr/>
        <w:t>taïi.”</w:t>
      </w:r>
    </w:p>
    <w:p>
      <w:pPr>
        <w:pStyle w:val="BodyText"/>
        <w:spacing w:line="235" w:lineRule="auto"/>
        <w:ind w:right="3387"/>
      </w:pPr>
      <w:r>
        <w:rPr/>
        <w:t>“Thöa Cuø-ñaøm, nöôùc nöông vaøo ñaâu maø toàn </w:t>
      </w:r>
      <w:r>
        <w:rPr>
          <w:spacing w:val="-4"/>
        </w:rPr>
        <w:t>taïi?” </w:t>
      </w:r>
      <w:r>
        <w:rPr/>
        <w:t>“Nöôùc nöông vaøo gioù maø toàn</w:t>
      </w:r>
      <w:r>
        <w:rPr>
          <w:spacing w:val="1"/>
        </w:rPr>
        <w:t> </w:t>
      </w:r>
      <w:r>
        <w:rPr/>
        <w:t>taïi.”</w:t>
      </w:r>
    </w:p>
    <w:p>
      <w:pPr>
        <w:pStyle w:val="BodyText"/>
        <w:spacing w:line="244" w:lineRule="auto"/>
        <w:ind w:left="965" w:right="3814" w:hanging="284"/>
      </w:pPr>
      <w:r>
        <w:rPr/>
        <w:t>“Thöa Cuø-ñaøm, gioù nöông vaøo ñaâu maø toàn taïi?” “Gioù nöông vaøo hö khoâng maø toàn taïi?”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line="309" w:lineRule="exact" w:before="1"/>
      </w:pPr>
      <w:r>
        <w:rPr/>
        <w:t>“Thöa Cuø-ñaøm, hö khoâng nöông vaøo ñaâu maø toàn taïi?”</w:t>
      </w:r>
    </w:p>
    <w:p>
      <w:pPr>
        <w:pStyle w:val="BodyText"/>
        <w:spacing w:line="235" w:lineRule="auto"/>
        <w:ind w:right="404"/>
      </w:pPr>
      <w:r>
        <w:rPr/>
        <w:t>“Hö khoâng khoâng coù nöông töïa, nhöng nhaân maët trôøi, maët traêng maø coù hö khoâng.” “Thöa Cuø-ñaøm, maët trôøi vaø maët traêng nöông vaøo ñaâu maø toàn taïi?”</w:t>
      </w:r>
    </w:p>
    <w:p>
      <w:pPr>
        <w:pStyle w:val="BodyText"/>
        <w:spacing w:line="235" w:lineRule="auto"/>
        <w:ind w:right="2626"/>
      </w:pPr>
      <w:r>
        <w:rPr/>
        <w:t>“Maët trôøi, maët traêng nöông vaøo Töù thieân vöông maø toàn taïi.” Phaïm chí laïi hoûi:</w:t>
      </w:r>
    </w:p>
    <w:p>
      <w:pPr>
        <w:pStyle w:val="BodyText"/>
        <w:spacing w:line="235" w:lineRule="auto"/>
        <w:ind w:right="2609"/>
      </w:pPr>
      <w:r>
        <w:rPr/>
        <w:t>“Thöa Cuø-ñaøm, Töù thieân vöông nöông vaøo ñaâu maø toàn taïi?” Theá Toân ñaùp:</w:t>
      </w:r>
    </w:p>
    <w:p>
      <w:pPr>
        <w:pStyle w:val="BodyText"/>
        <w:spacing w:before="12"/>
        <w:ind w:left="0"/>
        <w:rPr>
          <w:sz w:val="26"/>
        </w:rPr>
      </w:pPr>
      <w:r>
        <w:rPr/>
        <w:pict>
          <v:rect style="position:absolute;margin-left:99.120003pt;margin-top:19.548666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Khoâng thaáy Paøli töông ñöông.</w:t>
      </w:r>
    </w:p>
    <w:p>
      <w:pPr>
        <w:spacing w:after="0"/>
        <w:jc w:val="left"/>
        <w:rPr>
          <w:rFonts w:ascii="VNI-Helve" w:hAnsi="VNI-Helve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388" w:top="1300" w:bottom="580" w:left="1300" w:right="1300"/>
          <w:pgNumType w:start="1"/>
        </w:sectPr>
      </w:pPr>
    </w:p>
    <w:p>
      <w:pPr>
        <w:pStyle w:val="BodyText"/>
        <w:spacing w:line="235" w:lineRule="auto" w:before="95"/>
        <w:ind w:right="2186"/>
      </w:pPr>
      <w:r>
        <w:rPr/>
        <w:t>“Töù Thieân vöông nöông vaøo Tam thaäp tam thieân maø toàn taïi.” “Thöa Cuø-ñaøm, Tam thaäp tam thieân nöông vaøo ñaâu maø toàn taïi?” “Tam thaäp tam thieân nöông vaøo Dieäm-ma thieân maø toàn taïi.” “Thöa Cuø-ñaøm, Dieäm-ma thieân nöông vaøo ñaâu maø toàn taïi?” “Dieäm-ma thieân nöông vaøo Ñaâu-suaát-ñaø thieân maø toàn taïi.” “Thöa Cuø-ñaøm, Ñaâu-suaát-ñaø thieân nöông vaøo ñaâu maø toàn taïi?” “Ñaâu-suaát-ñaø thieân nöông vaøo Hoùa laïc thieân maø toàn taïi.”</w:t>
      </w:r>
    </w:p>
    <w:p>
      <w:pPr>
        <w:pStyle w:val="BodyText"/>
        <w:spacing w:line="232" w:lineRule="auto"/>
        <w:ind w:right="2380"/>
      </w:pPr>
      <w:r>
        <w:rPr/>
        <w:t>“Thöa Cuø-ñaøm, Hoùa laïc thieân nöông vaøo ñaâu maø toàn taïi?” “Hoùa laïc thieân nöông vaøo Tha hoùa laïc thieân maø toàn taïi.” “Thöa Cuø-ñaøm, Tha hoùa laïc thieân nöông vaøo ñaâu maø toàn taïi?” “Tha hoùa laïc thieân nöông vaøo Phaïm thieân maø toàn taïi.”</w:t>
      </w:r>
    </w:p>
    <w:p>
      <w:pPr>
        <w:pStyle w:val="BodyText"/>
        <w:spacing w:line="232" w:lineRule="auto"/>
        <w:ind w:right="2989"/>
      </w:pPr>
      <w:r>
        <w:rPr/>
        <w:t>“Thöa Cuø-ñaøm, Phaïm thieân nöông vaøo ñaâu maø toàn taïi?” “Phaïm thieân nöông vaøo Ñaïi phaïm maø toàn taïi.”</w:t>
      </w:r>
    </w:p>
    <w:p>
      <w:pPr>
        <w:pStyle w:val="BodyText"/>
        <w:spacing w:line="235" w:lineRule="auto" w:before="1"/>
        <w:ind w:right="3145"/>
      </w:pPr>
      <w:r>
        <w:rPr/>
        <w:t>“Thöa Cuø-ñaøm, Ñaïi phaïm nöông vaøo ñaâu maø toàn taïi?” “Ñaïi phaïm nöông vaøo nhaãn nhuïc, oân hoøa maø toàn taïi.” Phaïm chí laïi hoûi:</w:t>
      </w:r>
    </w:p>
    <w:p>
      <w:pPr>
        <w:pStyle w:val="BodyText"/>
        <w:spacing w:line="235" w:lineRule="auto"/>
        <w:ind w:right="2288"/>
      </w:pPr>
      <w:r>
        <w:rPr/>
        <w:t>“Thöa Cuø-ñaøm, nhaãn nhuïc, oân hoøa nöông vaøo ñaâu maø toàn taïi?” Theá Toân ñaùp:</w:t>
      </w:r>
    </w:p>
    <w:p>
      <w:pPr>
        <w:pStyle w:val="BodyText"/>
        <w:spacing w:line="235" w:lineRule="auto"/>
        <w:ind w:right="3266"/>
      </w:pPr>
      <w:r>
        <w:rPr/>
        <w:t>“Nhaãn nhuïc, oân hoøa nöông vaøo Nieát-baøn maø toàn taïi.” Phaïm chí laïi hoûi:</w:t>
      </w:r>
    </w:p>
    <w:p>
      <w:pPr>
        <w:pStyle w:val="BodyText"/>
        <w:spacing w:line="235" w:lineRule="auto"/>
        <w:ind w:right="3239"/>
      </w:pPr>
      <w:r>
        <w:rPr/>
        <w:t>“Thöa Cuø-ñaøm, Nieát-baøn nöông vaøo ñaâu maø toàn taïi?” Theá Toân ñaùp:</w:t>
      </w:r>
    </w:p>
    <w:p>
      <w:pPr>
        <w:pStyle w:val="BodyText"/>
        <w:spacing w:line="480" w:lineRule="auto"/>
        <w:ind w:left="399" w:right="116" w:firstLine="566"/>
        <w:jc w:val="both"/>
      </w:pPr>
      <w:r>
        <w:rPr/>
        <w:t>“YÙ muoán cuûa Phaïm chí nöông vaøo nhöõng söï kieän khoâng cuøng neân oâng nay ñaõ hoûi Ta veà söï khoâng coù giôùi haïn, nhöng Nieát-baøn khoâng nöông vaøo ñaâu caû. Nieát-baøn laø tòch dieät, Nieát-baøn laø toái thöôïng. Naøy Phaïm chí, vì muïc ñích naøy maø nhieàu ngöôøi theo ta maø tu haønh Phaïm haïnh.”</w:t>
      </w:r>
    </w:p>
    <w:p>
      <w:pPr>
        <w:pStyle w:val="BodyText"/>
        <w:spacing w:line="310" w:lineRule="exact" w:before="102"/>
        <w:jc w:val="both"/>
      </w:pPr>
      <w:r>
        <w:rPr/>
        <w:t>Phaïm chí thöa:</w:t>
      </w:r>
    </w:p>
    <w:p>
      <w:pPr>
        <w:pStyle w:val="BodyText"/>
        <w:spacing w:line="235" w:lineRule="auto" w:before="2"/>
        <w:ind w:left="116" w:right="113" w:firstLine="566"/>
        <w:jc w:val="both"/>
      </w:pPr>
      <w:r>
        <w:rPr/>
        <w:t>“Baïch Ñöùc Theá Toân, con ñaõ bieát. Baïch Thieän Theä, con ñaõ roõ. Baïch Ñöùc Theá Toân, con nay xin ñem mình quy y Phaät, Phaùp vaø chuùng Tyø-kheo. Mong Ñöùc Theá Toân nhaän con laøm Öu-baø-taéc töø nay vaø suoát ñôøi, con nguyeän ñem mình quy y cho ñeán luùc maïng chung.”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Ñöùc Phaät thuyeát nhö vaäy, Phaïm chí A-giaø-la-ha-na sau khi nghe Phaät daïy xong, hoan hyû phuïng haønh.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ind w:left="561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705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8.440002pt;margin-top:811.506226pt;width:106.65pt;height:15.3pt;mso-position-horizontal-relative:page;mso-position-vertical-relative:page;z-index:-1577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800003pt;margin-top:34.255520pt;width:213.75pt;height:17.7pt;mso-position-horizontal-relative:page;mso-position-vertical-relative:page;z-index:-157731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FF000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8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2060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T004 A HÃ•M IV 159-Kinh A GiÃ€ La Ha Na-Pháº©m Pháº¡m ChÃ­.docx</dc:title>
  <dcterms:created xsi:type="dcterms:W3CDTF">2021-03-10T08:29:06Z</dcterms:created>
  <dcterms:modified xsi:type="dcterms:W3CDTF">2021-03-10T08:29:06Z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2021-03-10T00:00:00Z</vt:filetime>
  </property>
</Properties>
</file>