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22" w:lineRule="auto"/>
        <w:ind w:right="8106"/>
      </w:pPr>
      <w:bookmarkStart w:name="I" w:id="1"/>
      <w:bookmarkEnd w:id="1"/>
      <w:r>
        <w:rPr>
          <w:b w:val="0"/>
        </w:rPr>
      </w:r>
      <w:bookmarkStart w:name="ÍCH" w:id="2"/>
      <w:bookmarkEnd w:id="2"/>
      <w:r>
        <w:rPr>
          <w:b w:val="0"/>
        </w:rPr>
      </w:r>
      <w:bookmarkStart w:name="ÍCHHIVI" w:id="3"/>
      <w:bookmarkEnd w:id="3"/>
      <w:r>
        <w:rPr>
          <w:b w:val="0"/>
        </w:rPr>
      </w:r>
      <w:r>
        <w:rPr>
          <w:color w:val="FF0000"/>
        </w:rPr>
        <w:t>I </w:t>
      </w:r>
      <w:r>
        <w:rPr/>
        <w:t>ÍCH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0" w:after="0"/>
        <w:ind w:left="392" w:right="0" w:hanging="284"/>
        <w:jc w:val="left"/>
        <w:rPr>
          <w:sz w:val="32"/>
        </w:rPr>
      </w:pPr>
      <w:r>
        <w:rPr>
          <w:b/>
          <w:spacing w:val="-3"/>
          <w:sz w:val="32"/>
        </w:rPr>
        <w:t>Ích</w:t>
      </w:r>
      <w:r>
        <w:rPr>
          <w:spacing w:val="-3"/>
          <w:sz w:val="32"/>
        </w:rPr>
        <w:t>.</w:t>
      </w:r>
    </w:p>
    <w:p>
      <w:pPr>
        <w:pStyle w:val="BodyText"/>
        <w:spacing w:line="422" w:lineRule="auto"/>
        <w:ind w:right="5960"/>
      </w:pPr>
      <w:r>
        <w:rPr/>
        <w:t>Tức lợi ích, tăng tiến. (xt. Lợi Ích).</w:t>
      </w: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1" w:after="0"/>
        <w:ind w:left="517" w:right="0" w:hanging="409"/>
        <w:jc w:val="left"/>
        <w:rPr>
          <w:sz w:val="32"/>
        </w:rPr>
      </w:pPr>
      <w:r>
        <w:rPr>
          <w:b/>
          <w:spacing w:val="-3"/>
          <w:sz w:val="32"/>
        </w:rPr>
        <w:t>Ích</w:t>
      </w:r>
      <w:r>
        <w:rPr>
          <w:spacing w:val="-3"/>
          <w:sz w:val="32"/>
        </w:rPr>
        <w:t>.</w:t>
      </w:r>
    </w:p>
    <w:p>
      <w:pPr>
        <w:pStyle w:val="BodyText"/>
      </w:pPr>
      <w:r>
        <w:rPr/>
        <w:t>Cũng gọi Ải, Y, Ế.</w:t>
      </w:r>
    </w:p>
    <w:p>
      <w:pPr>
        <w:pStyle w:val="BodyText"/>
        <w:ind w:right="637"/>
      </w:pPr>
      <w:r>
        <w:rPr/>
        <w:t>Tức là chữ (i) của mẫu tự Tất đàm, một trong 12 nguyên âm và một trong 50 chữ cái Tất đàm.</w:t>
      </w:r>
    </w:p>
    <w:p>
      <w:pPr>
        <w:pStyle w:val="BodyText"/>
        <w:spacing w:before="279"/>
        <w:ind w:right="605"/>
      </w:pPr>
      <w:r>
        <w:rPr/>
        <w:t>Phẩm Thích tự mẫu trong kinh Du già kim cương đính (Đại 18, 338 trung), nói: "Chữ Y là tất cả pháp vốn bất khả đắc".</w:t>
      </w:r>
    </w:p>
    <w:p>
      <w:pPr>
        <w:pStyle w:val="BodyText"/>
      </w:pPr>
      <w:r>
        <w:rPr/>
        <w:t>(xt. Y).</w:t>
      </w:r>
    </w:p>
    <w:p>
      <w:pPr>
        <w:pStyle w:val="Heading1"/>
        <w:spacing w:before="280"/>
      </w:pPr>
      <w:r>
        <w:rPr/>
        <w:t>ÍCH HI VI</w:t>
      </w:r>
    </w:p>
    <w:p>
      <w:pPr>
        <w:pStyle w:val="BodyText"/>
        <w:spacing w:line="422" w:lineRule="auto"/>
        <w:ind w:right="6267"/>
      </w:pPr>
      <w:r>
        <w:rPr/>
        <w:t>Tạng: Ye-Ces-hod. Dịch ý: Trí quang.</w:t>
      </w:r>
    </w:p>
    <w:p>
      <w:pPr>
        <w:pStyle w:val="BodyText"/>
        <w:spacing w:before="0"/>
        <w:ind w:right="85"/>
      </w:pPr>
      <w:r>
        <w:rPr/>
        <w:t>Vua Tây tạng, vốn tên là Kha nhiệt (Tạng: Kho-re) sống vào khoảng thế kỉ X, XI, sau thoái vị xuất gia và là người đặt nền móng cho     công      cuộc      hoằng      pháp      </w:t>
      </w:r>
      <w:r>
        <w:rPr>
          <w:i/>
          <w:spacing w:val="-47"/>
        </w:rPr>
        <w:t>(từAlítruyềnvàokhuvựcVệtạng)</w:t>
      </w:r>
      <w:r>
        <w:rPr>
          <w:spacing w:val="-47"/>
        </w:rPr>
        <w:t>ở </w:t>
      </w:r>
      <w:r>
        <w:rPr/>
        <w:t>thời kì sau của Phật giáo Tây tạng. Nhà vua từng cho ngài Nhân khâm tang ba đến nước Ca thấp di la (nay là Kashmir) học Phật pháp.</w:t>
      </w:r>
    </w:p>
    <w:p>
      <w:pPr>
        <w:spacing w:before="281"/>
        <w:ind w:left="100" w:right="132" w:firstLine="0"/>
        <w:jc w:val="left"/>
        <w:rPr>
          <w:i/>
          <w:sz w:val="32"/>
        </w:rPr>
      </w:pPr>
      <w:r>
        <w:rPr>
          <w:sz w:val="32"/>
        </w:rPr>
        <w:t>Vua Kha nhiệt xây dựng chùa Thác lâm phỏng theo kiểu chùa Tang da. Về sau, trong khi giao chiến với quân đội của nước Cát la lộc</w:t>
      </w:r>
      <w:r>
        <w:rPr>
          <w:spacing w:val="-28"/>
          <w:sz w:val="32"/>
        </w:rPr>
        <w:t> </w:t>
      </w:r>
      <w:r>
        <w:rPr>
          <w:i/>
          <w:spacing w:val="-52"/>
          <w:sz w:val="32"/>
        </w:rPr>
        <w:t>(mộtnướcnhỏởphíaTâybắcTâytạngbấygiờtheoHồigiáo)</w:t>
      </w:r>
    </w:p>
    <w:p>
      <w:pPr>
        <w:spacing w:after="0"/>
        <w:jc w:val="left"/>
        <w:rPr>
          <w:sz w:val="32"/>
        </w:rPr>
        <w:sectPr>
          <w:type w:val="continuous"/>
          <w:pgSz w:w="12240" w:h="15840"/>
          <w:pgMar w:top="1360" w:bottom="280" w:left="1700" w:right="1700"/>
        </w:sectPr>
      </w:pPr>
    </w:p>
    <w:p>
      <w:pPr>
        <w:pStyle w:val="BodyText"/>
        <w:spacing w:before="59"/>
        <w:ind w:right="566"/>
      </w:pPr>
      <w:r>
        <w:rPr/>
        <w:t>thì bị bắt rồi bị giết. Vua di chúc lại cho cháu là Giáng khúc vi (Tạng: Byaí-chub-#od, Hán dịch: Bồ đề quang) kế tục đón rước Tôn giả A đề sa đến Tây tạng hoằng pháp.</w:t>
      </w:r>
    </w:p>
    <w:sectPr>
      <w:pgSz w:w="12240" w:h="15840"/>
      <w:pgMar w:top="138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392" w:hanging="28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32"/>
        <w:szCs w:val="32"/>
        <w:lang w:val="vi" w:eastAsia="en-US" w:bidi="ar-SA"/>
      </w:rPr>
    </w:lvl>
    <w:lvl w:ilvl="1">
      <w:start w:val="0"/>
      <w:numFmt w:val="bullet"/>
      <w:lvlText w:val="•"/>
      <w:lvlJc w:val="left"/>
      <w:pPr>
        <w:ind w:left="1244" w:hanging="28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88" w:hanging="28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32" w:hanging="28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776" w:hanging="28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20" w:hanging="28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64" w:hanging="28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308" w:hanging="28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52" w:hanging="284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280"/>
      <w:ind w:left="100"/>
    </w:pPr>
    <w:rPr>
      <w:rFonts w:ascii="Times New Roman" w:hAnsi="Times New Roman" w:eastAsia="Times New Roman" w:cs="Times New Roman"/>
      <w:sz w:val="32"/>
      <w:szCs w:val="32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79"/>
      <w:ind w:left="109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392" w:hanging="409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Untitled1</dc:title>
  <dcterms:created xsi:type="dcterms:W3CDTF">2020-08-19T10:38:46Z</dcterms:created>
  <dcterms:modified xsi:type="dcterms:W3CDTF">2020-08-19T10:38:46Z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2012-06-28T00:00:00Z</vt:filetime>
  </property>
  <property fmtid="{D5CDD505-2E9C-101B-9397-08002B2CF9AE}" pid="3" name="Creator">
    <vt:lpwstr>Kingsoft Office</vt:lpwstr>
  </property>
  <property fmtid="{D5CDD505-2E9C-101B-9397-08002B2CF9AE}" pid="4" name="LastSaved">
    <vt:filetime>2012-06-28T00:00:00Z</vt:filetime>
  </property>
</Properties>
</file>