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B5" w:rsidRDefault="007A4148" w:rsidP="00CF62B5">
      <w:pPr>
        <w:pStyle w:val="NormalWeb"/>
        <w:shd w:val="clear" w:color="auto" w:fill="FFFFFF"/>
        <w:spacing w:line="360" w:lineRule="auto"/>
        <w:jc w:val="center"/>
        <w:rPr>
          <w:rStyle w:val="Strong"/>
          <w:color w:val="800000"/>
          <w:sz w:val="36"/>
          <w:szCs w:val="36"/>
        </w:rPr>
      </w:pPr>
      <w:r w:rsidRPr="00CF62B5">
        <w:rPr>
          <w:rStyle w:val="Strong"/>
          <w:color w:val="800000"/>
          <w:sz w:val="36"/>
          <w:szCs w:val="36"/>
        </w:rPr>
        <w:t>HOÀ THƯỢNG TỊNH KHÔNG</w:t>
      </w:r>
    </w:p>
    <w:p w:rsidR="007A4148" w:rsidRDefault="007A4148" w:rsidP="00CF62B5">
      <w:pPr>
        <w:pStyle w:val="NormalWeb"/>
        <w:shd w:val="clear" w:color="auto" w:fill="FFFFFF"/>
        <w:spacing w:line="360" w:lineRule="auto"/>
        <w:jc w:val="center"/>
        <w:rPr>
          <w:rStyle w:val="Strong"/>
          <w:color w:val="800000"/>
          <w:sz w:val="36"/>
          <w:szCs w:val="36"/>
        </w:rPr>
      </w:pPr>
      <w:r w:rsidRPr="00CF62B5">
        <w:rPr>
          <w:rStyle w:val="Strong"/>
          <w:color w:val="800000"/>
          <w:sz w:val="36"/>
          <w:szCs w:val="36"/>
        </w:rPr>
        <w:t xml:space="preserve"> NÓI VỀ ĐẠI CƯ SĨ LÝ BỈNH NAM</w:t>
      </w:r>
    </w:p>
    <w:p w:rsidR="00CF62B5" w:rsidRPr="00CF62B5" w:rsidRDefault="00CF62B5" w:rsidP="00CF62B5">
      <w:pPr>
        <w:pStyle w:val="NormalWeb"/>
        <w:shd w:val="clear" w:color="auto" w:fill="FFFFFF"/>
        <w:spacing w:line="360" w:lineRule="auto"/>
        <w:jc w:val="center"/>
        <w:rPr>
          <w:color w:val="333333"/>
          <w:sz w:val="36"/>
          <w:szCs w:val="36"/>
        </w:rPr>
      </w:pPr>
    </w:p>
    <w:p w:rsidR="007A4148" w:rsidRPr="00CF62B5" w:rsidRDefault="007A4148" w:rsidP="00CF62B5">
      <w:pPr>
        <w:pStyle w:val="NormalWeb"/>
        <w:shd w:val="clear" w:color="auto" w:fill="FFFFFF"/>
        <w:spacing w:line="360" w:lineRule="auto"/>
        <w:jc w:val="both"/>
        <w:rPr>
          <w:color w:val="333333"/>
          <w:sz w:val="36"/>
          <w:szCs w:val="36"/>
        </w:rPr>
      </w:pPr>
      <w:r w:rsidRPr="00CF62B5">
        <w:rPr>
          <w:color w:val="333333"/>
          <w:sz w:val="36"/>
          <w:szCs w:val="36"/>
        </w:rPr>
        <w:t>        Như chư liên hữu thấy, sau khi vãng sanh, cư sĩ Lý Bỉnh Nam lưu lại hơn cả ngàn viên Xá Lợi ngũ sắc. Đó là kết quả của người thật sự có công phu tu tập trong nhiều năm niệm Phật.</w:t>
      </w:r>
    </w:p>
    <w:p w:rsidR="007A4148" w:rsidRPr="00CF62B5" w:rsidRDefault="007A4148" w:rsidP="00CF62B5">
      <w:pPr>
        <w:pStyle w:val="NormalWeb"/>
        <w:shd w:val="clear" w:color="auto" w:fill="FFFFFF"/>
        <w:spacing w:line="360" w:lineRule="auto"/>
        <w:jc w:val="both"/>
        <w:rPr>
          <w:color w:val="333333"/>
          <w:sz w:val="36"/>
          <w:szCs w:val="36"/>
        </w:rPr>
      </w:pPr>
      <w:r w:rsidRPr="00CF62B5">
        <w:rPr>
          <w:color w:val="333333"/>
          <w:sz w:val="36"/>
          <w:szCs w:val="36"/>
        </w:rPr>
        <w:t>        Rải rác trong các băng giảng, Hòa Thượng Tịnh Không thường nhắc đến vị Thầy vĩ đại của mình. Chúng tôi chẳng nhớ trong băng giảng nào đã ghi ra tài liệu dưới đây: </w:t>
      </w:r>
    </w:p>
    <w:p w:rsidR="007A4148" w:rsidRPr="00CF62B5" w:rsidRDefault="007A4148" w:rsidP="00CF62B5">
      <w:pPr>
        <w:pStyle w:val="NormalWeb"/>
        <w:shd w:val="clear" w:color="auto" w:fill="FFFFFF"/>
        <w:spacing w:line="360" w:lineRule="auto"/>
        <w:jc w:val="both"/>
        <w:rPr>
          <w:color w:val="333333"/>
          <w:sz w:val="36"/>
          <w:szCs w:val="36"/>
        </w:rPr>
      </w:pPr>
      <w:r w:rsidRPr="00CF62B5">
        <w:rPr>
          <w:color w:val="333333"/>
          <w:sz w:val="36"/>
          <w:szCs w:val="36"/>
        </w:rPr>
        <w:t>        Theo Hòa Thượng Tịnh Không, tướng của Lý Bỉnh Nam không phải là người trường thọ. Vì cái lỗ tai và cái càm ông ngắn không phải là người sống lâu. Nhưng nhờ ông biết làm việc thiện, như chữa bệnh miễn phí cho mọi người, dạy Phật pháp cho mọi người. Sự thu nhập tài chánh của ông rất dồi dào, nhưng ông đem bố thí cho thiên hạ. Ông sống trong một căn nhà nhỏ, không cần người giúp việc hầu hạ. Đến 90 tuổi, ông sống một mình với thân thể khỏe mạnh cường tráng.  </w:t>
      </w:r>
    </w:p>
    <w:p w:rsidR="007A4148" w:rsidRPr="00CF62B5" w:rsidRDefault="007A4148" w:rsidP="00CF62B5">
      <w:pPr>
        <w:pStyle w:val="NormalWeb"/>
        <w:shd w:val="clear" w:color="auto" w:fill="FFFFFF"/>
        <w:spacing w:line="360" w:lineRule="auto"/>
        <w:jc w:val="both"/>
        <w:rPr>
          <w:color w:val="333333"/>
          <w:sz w:val="36"/>
          <w:szCs w:val="36"/>
        </w:rPr>
      </w:pPr>
      <w:r w:rsidRPr="00CF62B5">
        <w:rPr>
          <w:color w:val="333333"/>
          <w:sz w:val="36"/>
          <w:szCs w:val="36"/>
        </w:rPr>
        <w:t xml:space="preserve">        Phước báu mà ông có chẳng phải là do đời trước mà có. Sau khi học Phật ông mới tu. Phước báu thọ mạng của ông là </w:t>
      </w:r>
      <w:r w:rsidRPr="00CF62B5">
        <w:rPr>
          <w:color w:val="333333"/>
          <w:sz w:val="36"/>
          <w:szCs w:val="36"/>
        </w:rPr>
        <w:lastRenderedPageBreak/>
        <w:t>nhờ tu trong đời này. Đây là điều mọi người chúng ta cần tìm hiểu học hỏi. Nhiều vị chỉ biết khen người, mà không noi theo gương người để áp dụng cho mình, thì lời khen ấy trở thành rỗng không. Ngài Lý Bỉnh Nam vãng sanh vào lúc 97 tuổi. Điều đáng lưu ý, tuy không ai kêu gọi, thiên hạ mến mộ công đức của Ngài, mỗi ngày có khoảng 600 người đến hộ niệm. Tất cả đều tự động đến, không phải để chia buồn, nói những lời rỗng tuếch, mà đi xung quanh quan tài hộ niệm. Tiếng niệm Phật không ngừng nghỉ trong suốt 49 ngày.  </w:t>
      </w:r>
    </w:p>
    <w:p w:rsidR="007A4148" w:rsidRDefault="007A4148" w:rsidP="00CF62B5">
      <w:pPr>
        <w:pStyle w:val="NormalWeb"/>
        <w:shd w:val="clear" w:color="auto" w:fill="FFFFFF"/>
        <w:spacing w:line="360" w:lineRule="auto"/>
        <w:jc w:val="both"/>
        <w:rPr>
          <w:color w:val="333333"/>
          <w:sz w:val="36"/>
          <w:szCs w:val="36"/>
        </w:rPr>
      </w:pPr>
      <w:r w:rsidRPr="00CF62B5">
        <w:rPr>
          <w:color w:val="333333"/>
          <w:sz w:val="36"/>
          <w:szCs w:val="36"/>
        </w:rPr>
        <w:t>        Hòa Thượng Tịnh Không nói : kết quả mà Ngài Lý Bỉnh Nam đã tu trong đời này. Thông minh trí tuệ do Ngài bố thí pháp. Khỏe mạnh trường thọ là bố thí vô úy. Vô úy mà không não hại tất cả chúng sanh. Tất cả chúng sanh gặp ta có cảm giác an toàn. Đó là vô úy. Ngài Lý Bỉnh Nam có trên 200 ngàn đệ tử. Thật là vĩ đại!</w:t>
      </w:r>
    </w:p>
    <w:p w:rsidR="00CF62B5" w:rsidRPr="00CF62B5" w:rsidRDefault="00CF62B5" w:rsidP="00CF62B5">
      <w:pPr>
        <w:pStyle w:val="NormalWeb"/>
        <w:shd w:val="clear" w:color="auto" w:fill="FFFFFF"/>
        <w:spacing w:line="360" w:lineRule="auto"/>
        <w:jc w:val="both"/>
        <w:rPr>
          <w:b/>
          <w:color w:val="333333"/>
          <w:sz w:val="36"/>
          <w:szCs w:val="36"/>
        </w:rPr>
      </w:pPr>
      <w:bookmarkStart w:id="0" w:name="_GoBack"/>
      <w:bookmarkEnd w:id="0"/>
    </w:p>
    <w:p w:rsidR="007A4148" w:rsidRPr="00CF62B5" w:rsidRDefault="007A4148" w:rsidP="00CF62B5">
      <w:pPr>
        <w:pStyle w:val="NormalWeb"/>
        <w:shd w:val="clear" w:color="auto" w:fill="FFFFFF"/>
        <w:spacing w:line="360" w:lineRule="auto"/>
        <w:jc w:val="both"/>
        <w:rPr>
          <w:b/>
          <w:color w:val="333333"/>
          <w:sz w:val="36"/>
          <w:szCs w:val="36"/>
        </w:rPr>
      </w:pPr>
      <w:r w:rsidRPr="00CF62B5">
        <w:rPr>
          <w:b/>
          <w:color w:val="333333"/>
          <w:sz w:val="36"/>
          <w:szCs w:val="36"/>
        </w:rPr>
        <w:t>Nam Mô A Di Đà Phật.</w:t>
      </w:r>
    </w:p>
    <w:p w:rsidR="003E2535" w:rsidRPr="00CF62B5" w:rsidRDefault="003E2535" w:rsidP="00CF62B5">
      <w:pPr>
        <w:spacing w:line="360" w:lineRule="auto"/>
        <w:rPr>
          <w:rFonts w:cs="Times New Roman"/>
          <w:sz w:val="36"/>
          <w:szCs w:val="36"/>
        </w:rPr>
      </w:pPr>
    </w:p>
    <w:sectPr w:rsidR="003E2535" w:rsidRPr="00CF62B5" w:rsidSect="00CF62B5">
      <w:headerReference w:type="default" r:id="rId7"/>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B5" w:rsidRDefault="00CF62B5" w:rsidP="00CF62B5">
      <w:pPr>
        <w:spacing w:after="0" w:line="240" w:lineRule="auto"/>
      </w:pPr>
      <w:r>
        <w:separator/>
      </w:r>
    </w:p>
  </w:endnote>
  <w:endnote w:type="continuationSeparator" w:id="0">
    <w:p w:rsidR="00CF62B5" w:rsidRDefault="00CF62B5" w:rsidP="00CF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B5" w:rsidRDefault="00CF62B5" w:rsidP="00CF62B5">
      <w:pPr>
        <w:spacing w:after="0" w:line="240" w:lineRule="auto"/>
      </w:pPr>
      <w:r>
        <w:separator/>
      </w:r>
    </w:p>
  </w:footnote>
  <w:footnote w:type="continuationSeparator" w:id="0">
    <w:p w:rsidR="00CF62B5" w:rsidRDefault="00CF62B5" w:rsidP="00CF6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250440"/>
      <w:docPartObj>
        <w:docPartGallery w:val="Page Numbers (Top of Page)"/>
        <w:docPartUnique/>
      </w:docPartObj>
    </w:sdtPr>
    <w:sdtEndPr>
      <w:rPr>
        <w:noProof/>
      </w:rPr>
    </w:sdtEndPr>
    <w:sdtContent>
      <w:p w:rsidR="00CF62B5" w:rsidRDefault="00CF62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F62B5" w:rsidRDefault="00CF6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48"/>
    <w:rsid w:val="00032ECF"/>
    <w:rsid w:val="000433AF"/>
    <w:rsid w:val="000579B0"/>
    <w:rsid w:val="000E0360"/>
    <w:rsid w:val="000F0638"/>
    <w:rsid w:val="00116C3B"/>
    <w:rsid w:val="001257CC"/>
    <w:rsid w:val="00177261"/>
    <w:rsid w:val="001B1E97"/>
    <w:rsid w:val="001E72A0"/>
    <w:rsid w:val="001F25CF"/>
    <w:rsid w:val="003543EA"/>
    <w:rsid w:val="00370166"/>
    <w:rsid w:val="003E2535"/>
    <w:rsid w:val="004F7113"/>
    <w:rsid w:val="0056042A"/>
    <w:rsid w:val="005B2DBD"/>
    <w:rsid w:val="0066048E"/>
    <w:rsid w:val="006E216E"/>
    <w:rsid w:val="007400E6"/>
    <w:rsid w:val="007A4148"/>
    <w:rsid w:val="008F3522"/>
    <w:rsid w:val="00911466"/>
    <w:rsid w:val="00A17F5D"/>
    <w:rsid w:val="00B51CF1"/>
    <w:rsid w:val="00B70392"/>
    <w:rsid w:val="00BA6B45"/>
    <w:rsid w:val="00BC63A2"/>
    <w:rsid w:val="00BF31AD"/>
    <w:rsid w:val="00C36D20"/>
    <w:rsid w:val="00C42EF6"/>
    <w:rsid w:val="00C4597B"/>
    <w:rsid w:val="00CF62B5"/>
    <w:rsid w:val="00D56585"/>
    <w:rsid w:val="00E26DD2"/>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148"/>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A4148"/>
    <w:rPr>
      <w:b/>
      <w:bCs/>
    </w:rPr>
  </w:style>
  <w:style w:type="paragraph" w:styleId="Header">
    <w:name w:val="header"/>
    <w:basedOn w:val="Normal"/>
    <w:link w:val="HeaderChar"/>
    <w:uiPriority w:val="99"/>
    <w:unhideWhenUsed/>
    <w:rsid w:val="00CF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B5"/>
  </w:style>
  <w:style w:type="paragraph" w:styleId="Footer">
    <w:name w:val="footer"/>
    <w:basedOn w:val="Normal"/>
    <w:link w:val="FooterChar"/>
    <w:uiPriority w:val="99"/>
    <w:unhideWhenUsed/>
    <w:rsid w:val="00CF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148"/>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7A4148"/>
    <w:rPr>
      <w:b/>
      <w:bCs/>
    </w:rPr>
  </w:style>
  <w:style w:type="paragraph" w:styleId="Header">
    <w:name w:val="header"/>
    <w:basedOn w:val="Normal"/>
    <w:link w:val="HeaderChar"/>
    <w:uiPriority w:val="99"/>
    <w:unhideWhenUsed/>
    <w:rsid w:val="00CF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B5"/>
  </w:style>
  <w:style w:type="paragraph" w:styleId="Footer">
    <w:name w:val="footer"/>
    <w:basedOn w:val="Normal"/>
    <w:link w:val="FooterChar"/>
    <w:uiPriority w:val="99"/>
    <w:unhideWhenUsed/>
    <w:rsid w:val="00CF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2017-07-01T16:05:00Z</dcterms:created>
  <dcterms:modified xsi:type="dcterms:W3CDTF">2017-07-16T08:29:00Z</dcterms:modified>
</cp:coreProperties>
</file>