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D6" w:rsidRPr="00C07231" w:rsidRDefault="00E752D6" w:rsidP="00536ABC">
      <w:pPr>
        <w:spacing w:after="0" w:line="360" w:lineRule="auto"/>
        <w:jc w:val="center"/>
        <w:rPr>
          <w:rFonts w:eastAsia="Times New Roman" w:cs="Times New Roman"/>
          <w:b/>
          <w:bCs/>
          <w:color w:val="0070C0"/>
          <w:sz w:val="36"/>
          <w:szCs w:val="36"/>
          <w:shd w:val="clear" w:color="auto" w:fill="FFFFFF"/>
        </w:rPr>
      </w:pPr>
      <w:bookmarkStart w:id="0" w:name="_GoBack"/>
      <w:r w:rsidRPr="00C07231">
        <w:rPr>
          <w:rFonts w:eastAsia="Times New Roman" w:cs="Times New Roman"/>
          <w:b/>
          <w:bCs/>
          <w:color w:val="0070C0"/>
          <w:sz w:val="36"/>
          <w:szCs w:val="36"/>
          <w:shd w:val="clear" w:color="auto" w:fill="FFFFFF"/>
        </w:rPr>
        <w:t>THỪA VIỄN ĐẠI SƯ – LIÊN TÔNG TAM TỔ</w:t>
      </w:r>
    </w:p>
    <w:bookmarkEnd w:id="0"/>
    <w:p w:rsidR="007F2670" w:rsidRPr="00536ABC" w:rsidRDefault="007F2670" w:rsidP="00536ABC">
      <w:pPr>
        <w:spacing w:after="0" w:line="360" w:lineRule="auto"/>
        <w:jc w:val="center"/>
        <w:rPr>
          <w:rFonts w:eastAsia="Times New Roman" w:cs="Times New Roman"/>
          <w:sz w:val="36"/>
          <w:szCs w:val="36"/>
        </w:rPr>
      </w:pPr>
      <w:r w:rsidRPr="00536ABC">
        <w:rPr>
          <w:rFonts w:eastAsia="Times New Roman" w:cs="Times New Roman"/>
          <w:noProof/>
          <w:sz w:val="36"/>
          <w:szCs w:val="36"/>
        </w:rPr>
        <w:drawing>
          <wp:inline distT="0" distB="0" distL="0" distR="0" wp14:anchorId="7A96A83A" wp14:editId="00C0B707">
            <wp:extent cx="3810000" cy="4838700"/>
            <wp:effectExtent l="0" t="0" r="0" b="0"/>
            <wp:docPr id="1" name="Picture 1" descr="D:\PHÁP MÔN TỊNH ĐỘ.VN (Trang WEB)\V. PHẦN 5. PHÁP NGỮ CỦA TỔ SƯ ĐẠI ĐỨC\V.1. Tiểu Sử của 13 Tổ Sư Tịnh Độ Tông\Phần V.1.3.Thừa Viên Đại S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ÁP MÔN TỊNH ĐỘ.VN (Trang WEB)\V. PHẦN 5. PHÁP NGỮ CỦA TỔ SƯ ĐẠI ĐỨC\V.1. Tiểu Sử của 13 Tổ Sư Tịnh Độ Tông\Phần V.1.3.Thừa Viên Đại Sư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4838700"/>
                    </a:xfrm>
                    <a:prstGeom prst="rect">
                      <a:avLst/>
                    </a:prstGeom>
                    <a:noFill/>
                    <a:ln>
                      <a:noFill/>
                    </a:ln>
                  </pic:spPr>
                </pic:pic>
              </a:graphicData>
            </a:graphic>
          </wp:inline>
        </w:drawing>
      </w:r>
    </w:p>
    <w:p w:rsidR="00E752D6" w:rsidRPr="00536ABC" w:rsidRDefault="00E752D6" w:rsidP="00536ABC">
      <w:pPr>
        <w:shd w:val="clear" w:color="auto" w:fill="FFFFFF"/>
        <w:spacing w:after="0" w:line="360" w:lineRule="auto"/>
        <w:rPr>
          <w:rFonts w:eastAsia="Times New Roman" w:cs="Times New Roman"/>
          <w:color w:val="313131"/>
          <w:sz w:val="36"/>
          <w:szCs w:val="36"/>
        </w:rPr>
      </w:pPr>
      <w:r w:rsidRPr="00536ABC">
        <w:rPr>
          <w:rFonts w:eastAsia="Times New Roman" w:cs="Times New Roman"/>
          <w:color w:val="313131"/>
          <w:sz w:val="36"/>
          <w:szCs w:val="36"/>
        </w:rPr>
        <w:t> </w:t>
      </w:r>
    </w:p>
    <w:p w:rsidR="00E752D6" w:rsidRPr="00536ABC" w:rsidRDefault="00E752D6" w:rsidP="00536ABC">
      <w:pPr>
        <w:shd w:val="clear" w:color="auto" w:fill="FFFFFF"/>
        <w:spacing w:after="0" w:line="360" w:lineRule="auto"/>
        <w:ind w:firstLine="720"/>
        <w:rPr>
          <w:rFonts w:eastAsia="Times New Roman" w:cs="Times New Roman"/>
          <w:color w:val="313131"/>
          <w:sz w:val="36"/>
          <w:szCs w:val="36"/>
        </w:rPr>
      </w:pPr>
      <w:r w:rsidRPr="00536ABC">
        <w:rPr>
          <w:rFonts w:eastAsia="Times New Roman" w:cs="Times New Roman"/>
          <w:color w:val="313131"/>
          <w:sz w:val="36"/>
          <w:szCs w:val="36"/>
        </w:rPr>
        <w:t>Thừa Viễn Đại Sư, người đời Ðường, nguyên quán từ đâu, chưa rõ được xuất xứ. Ban sơ, Ngài theo học với Ðường Thiền sư ở Thành Ðô, kế lại học với Tản Thiền Sư ở Tứ Xuyên. Sau Ngài đến Kinh Châu tham học với Chân Pháp Sư ở Chùa Ngọc Tuyền.</w:t>
      </w:r>
    </w:p>
    <w:p w:rsidR="00E752D6" w:rsidRPr="00536ABC" w:rsidRDefault="00E752D6" w:rsidP="00536ABC">
      <w:pPr>
        <w:shd w:val="clear" w:color="auto" w:fill="FFFFFF"/>
        <w:spacing w:after="0" w:line="360" w:lineRule="auto"/>
        <w:ind w:firstLine="720"/>
        <w:rPr>
          <w:rFonts w:eastAsia="Times New Roman" w:cs="Times New Roman"/>
          <w:color w:val="313131"/>
          <w:sz w:val="36"/>
          <w:szCs w:val="36"/>
        </w:rPr>
      </w:pPr>
      <w:r w:rsidRPr="00536ABC">
        <w:rPr>
          <w:rFonts w:eastAsia="Times New Roman" w:cs="Times New Roman"/>
          <w:color w:val="313131"/>
          <w:sz w:val="36"/>
          <w:szCs w:val="36"/>
        </w:rPr>
        <w:t xml:space="preserve">Sau khi học nghiệp đã xong, tu hành đã ngộ, Chân công khuyên Ngài nên đến Hoành Sơn để ứng duyên Hoằng Hóa. </w:t>
      </w:r>
      <w:r w:rsidRPr="00536ABC">
        <w:rPr>
          <w:rFonts w:eastAsia="Times New Roman" w:cs="Times New Roman"/>
          <w:color w:val="313131"/>
          <w:sz w:val="36"/>
          <w:szCs w:val="36"/>
        </w:rPr>
        <w:lastRenderedPageBreak/>
        <w:t>Trước tiên khi mới đến, Ðại Sư cất thảo am dưới gộp đá phía Tây Namnon Hoành. Người đạo tâm hay biết, đem cúng cho thức ăn thì Ngài dùng, hôm nào không có thì ăn bùn đất, tuyệt không hề đi quyên xin. Khổ tu như thế, đến nỗi mình gầy mặt nám, trên thân chỉ còn một chiếc Y cũ rách.</w:t>
      </w:r>
    </w:p>
    <w:p w:rsidR="00E752D6" w:rsidRPr="00536ABC" w:rsidRDefault="00E752D6" w:rsidP="00536ABC">
      <w:pPr>
        <w:shd w:val="clear" w:color="auto" w:fill="FFFFFF"/>
        <w:spacing w:after="0" w:line="360" w:lineRule="auto"/>
        <w:ind w:firstLine="720"/>
        <w:rPr>
          <w:rFonts w:eastAsia="Times New Roman" w:cs="Times New Roman"/>
          <w:color w:val="313131"/>
          <w:sz w:val="36"/>
          <w:szCs w:val="36"/>
        </w:rPr>
      </w:pPr>
      <w:r w:rsidRPr="00536ABC">
        <w:rPr>
          <w:rFonts w:eastAsia="Times New Roman" w:cs="Times New Roman"/>
          <w:color w:val="313131"/>
          <w:sz w:val="36"/>
          <w:szCs w:val="36"/>
        </w:rPr>
        <w:t>Về phần truyền giáo, Ðại Sư đứng theo lập trường Trung Ðạo, tùy căn cơ mỗi người mà quyền biến chỉ dạy. Thấy cư dân quanh vùng phần nhiều nghèo khổ tật bệnh, Ngài rộng truyền Pháp Môn Tịnh Ðộ, khuyên mọi người đều nên niệm Phật. Trên đá, nơi gốc cây, ven đường, nơi tường vách, bên hang đá hoặc suối khe, Ðại Sư đều có viết lời thánh giáo, khuyên tỉnh ngộ lẽ đạo việc đời, cần chuyên niệm Phật. Do đức hóa của Ngài, từ đó không cần chỉ dẫn nhiều, mà lần lượt kẻ mang vải, gạo, người khiêng đá gỗ, đến càng lúc càng đông, xây dựng thành cảnh Chùa, đến nỗi có dư bố thí cho kẻ nghèo đói. Ngài vẫn thản nhiên, không khước từ cũng không khuyến khích, để họ xây cất sửa dọn tùy tâm. Chẳng mấy lúc nơi vùng hoang sơn trước kia, đã trở thành cảnh lan nhã thanh u, đồ sộ. Lần lần về sau, bốn phương xa gần người tín hướng Quy Y Niệm Phật càng nhiều, như nước trăm sông đổ về biển, phải lấy số vạn mà kể.</w:t>
      </w:r>
    </w:p>
    <w:p w:rsidR="00E752D6" w:rsidRPr="00536ABC" w:rsidRDefault="00E752D6" w:rsidP="00536ABC">
      <w:pPr>
        <w:shd w:val="clear" w:color="auto" w:fill="FFFFFF"/>
        <w:spacing w:after="0" w:line="360" w:lineRule="auto"/>
        <w:ind w:firstLine="720"/>
        <w:rPr>
          <w:rFonts w:eastAsia="Times New Roman" w:cs="Times New Roman"/>
          <w:color w:val="313131"/>
          <w:sz w:val="36"/>
          <w:szCs w:val="36"/>
        </w:rPr>
      </w:pPr>
      <w:r w:rsidRPr="00536ABC">
        <w:rPr>
          <w:rFonts w:eastAsia="Times New Roman" w:cs="Times New Roman"/>
          <w:color w:val="313131"/>
          <w:sz w:val="36"/>
          <w:szCs w:val="36"/>
        </w:rPr>
        <w:lastRenderedPageBreak/>
        <w:t>Trước đó, có Ngài Thích Pháp Chiếu ở Lô Sơn, một hôm nhập định, thần thức dạo chơi cõi Cực Lạc. Bên đức Phật, thấy có vị Tăng mặc áo rách đứng hầu. Ðức A Di Ðà chỉ vị Tăng ấy mà bảo rằng: "Ngươi có biết chăng, người này là Sa môn Thừa Viễn ở Hoành Sơn đấy." Sau khi xuất định, Pháp Chiếu đến Hoành Sơn tìm. Lúc gặp Thừa Viễn Đại Sư, nhìn đúng là vị Tăng áo rách mà mình đã thấy, liền xin theo làm đệ tử.</w:t>
      </w:r>
    </w:p>
    <w:p w:rsidR="00E752D6" w:rsidRPr="00536ABC" w:rsidRDefault="00E752D6" w:rsidP="00536ABC">
      <w:pPr>
        <w:shd w:val="clear" w:color="auto" w:fill="FFFFFF"/>
        <w:spacing w:after="0" w:line="360" w:lineRule="auto"/>
        <w:ind w:firstLine="720"/>
        <w:rPr>
          <w:rFonts w:eastAsia="Times New Roman" w:cs="Times New Roman"/>
          <w:color w:val="313131"/>
          <w:sz w:val="36"/>
          <w:szCs w:val="36"/>
        </w:rPr>
      </w:pPr>
      <w:r w:rsidRPr="00536ABC">
        <w:rPr>
          <w:rFonts w:eastAsia="Times New Roman" w:cs="Times New Roman"/>
          <w:color w:val="313131"/>
          <w:sz w:val="36"/>
          <w:szCs w:val="36"/>
        </w:rPr>
        <w:t>Về sau, Ngài Pháp Chiếu đi truyền giáo khắp nơi, danh đức rộng lớn, được Vua Ðại Tông nhà Ðường phong làm Quốc Sư. Nhân khi nhàn nhă, Quốc Sư thuật lại đạo hạnh của Thầy mình cho Vua nghe. Ðại Tông muốn thỉnh Ngài Thừa Viễn lai Kinh để học đạo, nhưng rồi tự biết đó là bậc Chí Đức không thề vời rước được, liền xây về phương Nam, hướng phía Hoành Sơn mà đảnh lễ. Kế đó, Vua truyền chỉ phong tặng chỗ ở của Ngài hai tấm biển: một tấm đề Sắc Tứ Di Ðà Tự, tấm kia niệm mấy chữ Bát Chu Tam Muội Ðạo Tràng. Vua lại truyền cho ông Liễu Tôn Nguyên soạn bài văn ký sự khắc vào bia đá, dựng bên cổng trước Chùa.</w:t>
      </w:r>
    </w:p>
    <w:p w:rsidR="00E752D6" w:rsidRPr="00536ABC" w:rsidRDefault="00E752D6" w:rsidP="00536ABC">
      <w:pPr>
        <w:shd w:val="clear" w:color="auto" w:fill="FFFFFF"/>
        <w:spacing w:after="0" w:line="360" w:lineRule="auto"/>
        <w:ind w:firstLine="720"/>
        <w:rPr>
          <w:rFonts w:eastAsia="Times New Roman" w:cs="Times New Roman"/>
          <w:color w:val="313131"/>
          <w:sz w:val="36"/>
          <w:szCs w:val="36"/>
        </w:rPr>
      </w:pPr>
      <w:r w:rsidRPr="00536ABC">
        <w:rPr>
          <w:rFonts w:eastAsia="Times New Roman" w:cs="Times New Roman"/>
          <w:color w:val="313131"/>
          <w:sz w:val="36"/>
          <w:szCs w:val="36"/>
        </w:rPr>
        <w:t>Vào năm Trinh Nguyên thứ mười tám đời Ðường, nhằm ngày 19 tháng 7, Ðại Sư an lành Thị Tịch thọ chín mươi mốt tuổi.</w:t>
      </w:r>
    </w:p>
    <w:p w:rsidR="00E752D6" w:rsidRPr="00536ABC" w:rsidRDefault="00E752D6" w:rsidP="00536ABC">
      <w:pPr>
        <w:shd w:val="clear" w:color="auto" w:fill="FFFFFF"/>
        <w:spacing w:after="0" w:line="360" w:lineRule="auto"/>
        <w:rPr>
          <w:rFonts w:eastAsia="Times New Roman" w:cs="Times New Roman"/>
          <w:color w:val="313131"/>
          <w:sz w:val="36"/>
          <w:szCs w:val="36"/>
        </w:rPr>
      </w:pPr>
      <w:r w:rsidRPr="00536ABC">
        <w:rPr>
          <w:rFonts w:eastAsia="Times New Roman" w:cs="Times New Roman"/>
          <w:color w:val="313131"/>
          <w:sz w:val="36"/>
          <w:szCs w:val="36"/>
        </w:rPr>
        <w:lastRenderedPageBreak/>
        <w:t>   </w:t>
      </w:r>
    </w:p>
    <w:p w:rsidR="00E752D6" w:rsidRPr="00536ABC" w:rsidRDefault="00E752D6" w:rsidP="00536ABC">
      <w:pPr>
        <w:shd w:val="clear" w:color="auto" w:fill="FFFFFF"/>
        <w:spacing w:after="0" w:line="360" w:lineRule="auto"/>
        <w:jc w:val="center"/>
        <w:rPr>
          <w:rFonts w:eastAsia="Times New Roman" w:cs="Times New Roman"/>
          <w:color w:val="313131"/>
          <w:sz w:val="36"/>
          <w:szCs w:val="36"/>
        </w:rPr>
      </w:pPr>
      <w:r w:rsidRPr="00536ABC">
        <w:rPr>
          <w:rFonts w:eastAsia="Times New Roman" w:cs="Times New Roman"/>
          <w:b/>
          <w:bCs/>
          <w:color w:val="313131"/>
          <w:sz w:val="36"/>
          <w:szCs w:val="36"/>
        </w:rPr>
        <w:t>TAM TỔ</w:t>
      </w:r>
    </w:p>
    <w:p w:rsidR="00E752D6" w:rsidRPr="00536ABC" w:rsidRDefault="00E752D6" w:rsidP="00536ABC">
      <w:pPr>
        <w:shd w:val="clear" w:color="auto" w:fill="FFFFFF"/>
        <w:spacing w:after="0" w:line="360" w:lineRule="auto"/>
        <w:jc w:val="center"/>
        <w:rPr>
          <w:rFonts w:eastAsia="Times New Roman" w:cs="Times New Roman"/>
          <w:color w:val="313131"/>
          <w:sz w:val="36"/>
          <w:szCs w:val="36"/>
        </w:rPr>
      </w:pPr>
    </w:p>
    <w:p w:rsidR="00E752D6" w:rsidRPr="00536ABC" w:rsidRDefault="00E752D6" w:rsidP="00536ABC">
      <w:pPr>
        <w:shd w:val="clear" w:color="auto" w:fill="FFFFFF"/>
        <w:spacing w:after="0" w:line="360" w:lineRule="auto"/>
        <w:jc w:val="center"/>
        <w:rPr>
          <w:rFonts w:eastAsia="Times New Roman" w:cs="Times New Roman"/>
          <w:color w:val="313131"/>
          <w:sz w:val="36"/>
          <w:szCs w:val="36"/>
        </w:rPr>
      </w:pPr>
      <w:r w:rsidRPr="00536ABC">
        <w:rPr>
          <w:rFonts w:eastAsia="Times New Roman" w:cs="Times New Roman"/>
          <w:b/>
          <w:bCs/>
          <w:color w:val="313131"/>
          <w:sz w:val="36"/>
          <w:szCs w:val="36"/>
        </w:rPr>
        <w:t>THỪA VIỄN ĐẠI SƯ</w:t>
      </w:r>
    </w:p>
    <w:p w:rsidR="00E752D6" w:rsidRPr="00536ABC" w:rsidRDefault="00E752D6" w:rsidP="00536ABC">
      <w:pPr>
        <w:shd w:val="clear" w:color="auto" w:fill="FFFFFF"/>
        <w:spacing w:after="0" w:line="360" w:lineRule="auto"/>
        <w:jc w:val="center"/>
        <w:rPr>
          <w:rFonts w:eastAsia="Times New Roman" w:cs="Times New Roman"/>
          <w:color w:val="313131"/>
          <w:sz w:val="36"/>
          <w:szCs w:val="36"/>
        </w:rPr>
      </w:pPr>
      <w:r w:rsidRPr="00536ABC">
        <w:rPr>
          <w:rFonts w:eastAsia="Times New Roman" w:cs="Times New Roman"/>
          <w:b/>
          <w:bCs/>
          <w:color w:val="313131"/>
          <w:sz w:val="36"/>
          <w:szCs w:val="36"/>
        </w:rPr>
        <w:t>Trích ở bộ : “Liễu Tử Hậu Văn Tập</w:t>
      </w:r>
      <w:r w:rsidRPr="00536ABC">
        <w:rPr>
          <w:rFonts w:eastAsia="Times New Roman" w:cs="Times New Roman"/>
          <w:color w:val="313131"/>
          <w:sz w:val="36"/>
          <w:szCs w:val="36"/>
        </w:rPr>
        <w:t>”</w:t>
      </w:r>
    </w:p>
    <w:p w:rsidR="00E752D6" w:rsidRPr="00536ABC" w:rsidRDefault="00E752D6" w:rsidP="00536ABC">
      <w:pPr>
        <w:shd w:val="clear" w:color="auto" w:fill="FFFFFF"/>
        <w:spacing w:after="0" w:line="360" w:lineRule="auto"/>
        <w:rPr>
          <w:rFonts w:eastAsia="Times New Roman" w:cs="Times New Roman"/>
          <w:color w:val="313131"/>
          <w:sz w:val="36"/>
          <w:szCs w:val="36"/>
        </w:rPr>
      </w:pPr>
      <w:r w:rsidRPr="00536ABC">
        <w:rPr>
          <w:rFonts w:eastAsia="Times New Roman" w:cs="Times New Roman"/>
          <w:color w:val="313131"/>
          <w:sz w:val="36"/>
          <w:szCs w:val="36"/>
        </w:rPr>
        <w:t> </w:t>
      </w:r>
    </w:p>
    <w:p w:rsidR="00E752D6" w:rsidRPr="00536ABC" w:rsidRDefault="00E752D6" w:rsidP="00536ABC">
      <w:pPr>
        <w:shd w:val="clear" w:color="auto" w:fill="FFFFFF"/>
        <w:spacing w:after="0" w:line="360" w:lineRule="auto"/>
        <w:ind w:firstLine="720"/>
        <w:rPr>
          <w:rFonts w:eastAsia="Times New Roman" w:cs="Times New Roman"/>
          <w:color w:val="313131"/>
          <w:sz w:val="36"/>
          <w:szCs w:val="36"/>
        </w:rPr>
      </w:pPr>
      <w:r w:rsidRPr="00536ABC">
        <w:rPr>
          <w:rFonts w:eastAsia="Times New Roman" w:cs="Times New Roman"/>
          <w:color w:val="313131"/>
          <w:sz w:val="36"/>
          <w:szCs w:val="36"/>
        </w:rPr>
        <w:t>Thừa Viễn Đại Sư ban đầu học đạo với Đường Thiền Sư tại Thành Đô, kế theo học với Tân Thiền Sư ở Tứ Xuyên, sau đến Kinh Châu tham học với Chơn Thiền Sư ở Ngọc Tuyền.</w:t>
      </w:r>
    </w:p>
    <w:p w:rsidR="00E752D6" w:rsidRPr="00536ABC" w:rsidRDefault="00E752D6" w:rsidP="00536ABC">
      <w:pPr>
        <w:shd w:val="clear" w:color="auto" w:fill="FFFFFF"/>
        <w:spacing w:after="0" w:line="360" w:lineRule="auto"/>
        <w:ind w:firstLine="720"/>
        <w:rPr>
          <w:rFonts w:eastAsia="Times New Roman" w:cs="Times New Roman"/>
          <w:color w:val="313131"/>
          <w:sz w:val="36"/>
          <w:szCs w:val="36"/>
        </w:rPr>
      </w:pPr>
      <w:r w:rsidRPr="00536ABC">
        <w:rPr>
          <w:rFonts w:eastAsia="Times New Roman" w:cs="Times New Roman"/>
          <w:color w:val="313131"/>
          <w:sz w:val="36"/>
          <w:szCs w:val="36"/>
        </w:rPr>
        <w:t>Sau khi đã đại ngộ, đạo lực đã thành, Chơn Thiền Sư bảo Ngài đến Hoành Sơn ở, để hóa độ người.</w:t>
      </w:r>
    </w:p>
    <w:p w:rsidR="00E752D6" w:rsidRPr="00536ABC" w:rsidRDefault="00E752D6" w:rsidP="00536ABC">
      <w:pPr>
        <w:shd w:val="clear" w:color="auto" w:fill="FFFFFF"/>
        <w:spacing w:after="0" w:line="360" w:lineRule="auto"/>
        <w:ind w:firstLine="720"/>
        <w:rPr>
          <w:rFonts w:eastAsia="Times New Roman" w:cs="Times New Roman"/>
          <w:color w:val="313131"/>
          <w:sz w:val="36"/>
          <w:szCs w:val="36"/>
        </w:rPr>
      </w:pPr>
      <w:r w:rsidRPr="00536ABC">
        <w:rPr>
          <w:rFonts w:eastAsia="Times New Roman" w:cs="Times New Roman"/>
          <w:color w:val="313131"/>
          <w:sz w:val="36"/>
          <w:szCs w:val="36"/>
        </w:rPr>
        <w:t>Lúc đầu, Ngài đến ở dưới gộp đá phía Tây Nam của non Hoành. Có ai thí cho cơm cháo thời ăn, hôm nào không thí chú thời Ngài ăn bùn, không hề đi quyên xin, đến nỗi mình gầy mặt nám, trên thân chỉ một cái Y rách.</w:t>
      </w:r>
    </w:p>
    <w:p w:rsidR="00E752D6" w:rsidRPr="00536ABC" w:rsidRDefault="00E752D6" w:rsidP="00536ABC">
      <w:pPr>
        <w:shd w:val="clear" w:color="auto" w:fill="FFFFFF"/>
        <w:spacing w:after="0" w:line="360" w:lineRule="auto"/>
        <w:ind w:firstLine="720"/>
        <w:rPr>
          <w:rFonts w:eastAsia="Times New Roman" w:cs="Times New Roman"/>
          <w:color w:val="313131"/>
          <w:sz w:val="36"/>
          <w:szCs w:val="36"/>
        </w:rPr>
      </w:pPr>
      <w:r w:rsidRPr="00536ABC">
        <w:rPr>
          <w:rFonts w:eastAsia="Times New Roman" w:cs="Times New Roman"/>
          <w:color w:val="313131"/>
          <w:sz w:val="36"/>
          <w:szCs w:val="36"/>
        </w:rPr>
        <w:t>Về phần truyền giáo, thời Ngài đứng nơi trung đạo mà dạy người pháp môn chuyên Niệm Phật để mau được thành công.</w:t>
      </w:r>
    </w:p>
    <w:p w:rsidR="00E752D6" w:rsidRPr="00536ABC" w:rsidRDefault="00E752D6" w:rsidP="00536ABC">
      <w:pPr>
        <w:shd w:val="clear" w:color="auto" w:fill="FFFFFF"/>
        <w:spacing w:after="0" w:line="360" w:lineRule="auto"/>
        <w:ind w:firstLine="720"/>
        <w:rPr>
          <w:rFonts w:eastAsia="Times New Roman" w:cs="Times New Roman"/>
          <w:color w:val="313131"/>
          <w:sz w:val="36"/>
          <w:szCs w:val="36"/>
        </w:rPr>
      </w:pPr>
      <w:r w:rsidRPr="00536ABC">
        <w:rPr>
          <w:rFonts w:eastAsia="Times New Roman" w:cs="Times New Roman"/>
          <w:color w:val="313131"/>
          <w:sz w:val="36"/>
          <w:szCs w:val="36"/>
        </w:rPr>
        <w:t>Ngài viết lời Phật dạy ra nơi bên đường, bên khe. Khắc giáo Pháp lên trên đá, trên vách. Tận tụy khuyên bảo người không nệ mệt nhọc.</w:t>
      </w:r>
    </w:p>
    <w:p w:rsidR="00E752D6" w:rsidRPr="00536ABC" w:rsidRDefault="00E752D6" w:rsidP="00536ABC">
      <w:pPr>
        <w:shd w:val="clear" w:color="auto" w:fill="FFFFFF"/>
        <w:spacing w:after="0" w:line="360" w:lineRule="auto"/>
        <w:ind w:firstLine="720"/>
        <w:rPr>
          <w:rFonts w:eastAsia="Times New Roman" w:cs="Times New Roman"/>
          <w:color w:val="313131"/>
          <w:sz w:val="36"/>
          <w:szCs w:val="36"/>
        </w:rPr>
      </w:pPr>
      <w:r w:rsidRPr="00536ABC">
        <w:rPr>
          <w:rFonts w:eastAsia="Times New Roman" w:cs="Times New Roman"/>
          <w:color w:val="313131"/>
          <w:sz w:val="36"/>
          <w:szCs w:val="36"/>
        </w:rPr>
        <w:lastRenderedPageBreak/>
        <w:t>Không bao lâu người tín hướng theo Ngài, lấy vạn mà kể. Rồi kẻ mang tiền mang gạo, kẻ đốn cây đẳn gỗ, mọi người đồng tâm xây Chùa dựng Điện. Ngài vẫn thản nhiên, không khước từ, cũng không bảo làm. Chẳng mấy lúc mà cụm rừng hoang đổi thành cảnh “Di Đà Tự” đồ sộ.</w:t>
      </w:r>
    </w:p>
    <w:p w:rsidR="00E752D6" w:rsidRPr="00536ABC" w:rsidRDefault="00E752D6" w:rsidP="00536ABC">
      <w:pPr>
        <w:shd w:val="clear" w:color="auto" w:fill="FFFFFF"/>
        <w:spacing w:after="0" w:line="360" w:lineRule="auto"/>
        <w:ind w:firstLine="720"/>
        <w:rPr>
          <w:rFonts w:eastAsia="Times New Roman" w:cs="Times New Roman"/>
          <w:color w:val="313131"/>
          <w:sz w:val="36"/>
          <w:szCs w:val="36"/>
        </w:rPr>
      </w:pPr>
      <w:r w:rsidRPr="00536ABC">
        <w:rPr>
          <w:rFonts w:eastAsia="Times New Roman" w:cs="Times New Roman"/>
          <w:color w:val="313131"/>
          <w:sz w:val="36"/>
          <w:szCs w:val="36"/>
        </w:rPr>
        <w:t>Phần riêng Ngài, vẫn Y rách cơm thô. Có ai cúng thí dư ra thời bảo đem cứu giúp kẻ nghèo đói tật nguyền.</w:t>
      </w:r>
    </w:p>
    <w:p w:rsidR="00E752D6" w:rsidRPr="00536ABC" w:rsidRDefault="00E752D6" w:rsidP="00536ABC">
      <w:pPr>
        <w:shd w:val="clear" w:color="auto" w:fill="FFFFFF"/>
        <w:spacing w:after="0" w:line="360" w:lineRule="auto"/>
        <w:ind w:firstLine="720"/>
        <w:rPr>
          <w:rFonts w:eastAsia="Times New Roman" w:cs="Times New Roman"/>
          <w:color w:val="313131"/>
          <w:sz w:val="36"/>
          <w:szCs w:val="36"/>
        </w:rPr>
      </w:pPr>
      <w:r w:rsidRPr="00536ABC">
        <w:rPr>
          <w:rFonts w:eastAsia="Times New Roman" w:cs="Times New Roman"/>
          <w:color w:val="313131"/>
          <w:sz w:val="36"/>
          <w:szCs w:val="36"/>
        </w:rPr>
        <w:t>Năm Trinh Nguyên thứ 18 nhà Đường, ngày mười chín tháng 7, ngài Thị Tịch nơi Chùa “Di Đà”, thọ 91 tuổi.</w:t>
      </w:r>
    </w:p>
    <w:p w:rsidR="00E752D6" w:rsidRPr="00536ABC" w:rsidRDefault="00E752D6" w:rsidP="00536ABC">
      <w:pPr>
        <w:shd w:val="clear" w:color="auto" w:fill="FFFFFF"/>
        <w:spacing w:after="0" w:line="360" w:lineRule="auto"/>
        <w:ind w:firstLine="720"/>
        <w:rPr>
          <w:rFonts w:eastAsia="Times New Roman" w:cs="Times New Roman"/>
          <w:color w:val="313131"/>
          <w:sz w:val="36"/>
          <w:szCs w:val="36"/>
        </w:rPr>
      </w:pPr>
      <w:r w:rsidRPr="00536ABC">
        <w:rPr>
          <w:rFonts w:eastAsia="Times New Roman" w:cs="Times New Roman"/>
          <w:color w:val="313131"/>
          <w:sz w:val="36"/>
          <w:szCs w:val="36"/>
        </w:rPr>
        <w:t>Trước đây có ông Thích Pháp Chiếu ở Lô Sơn, một hôm nhập định, thần du Cực Lạc. Thấy có ông Tăng đắp Y rách đứng hầu bên đức Phật. Đức Phật chỉ ông Tăng ấy mà bảo ông Pháp Chiếu rằng: “Đây là ông Thừa Viễn ở Hoành Sơn đấy”.</w:t>
      </w:r>
    </w:p>
    <w:p w:rsidR="00E752D6" w:rsidRPr="00536ABC" w:rsidRDefault="00E752D6" w:rsidP="00536ABC">
      <w:pPr>
        <w:shd w:val="clear" w:color="auto" w:fill="FFFFFF"/>
        <w:spacing w:after="0" w:line="360" w:lineRule="auto"/>
        <w:ind w:firstLine="720"/>
        <w:rPr>
          <w:rFonts w:eastAsia="Times New Roman" w:cs="Times New Roman"/>
          <w:color w:val="313131"/>
          <w:sz w:val="36"/>
          <w:szCs w:val="36"/>
        </w:rPr>
      </w:pPr>
      <w:r w:rsidRPr="00536ABC">
        <w:rPr>
          <w:rFonts w:eastAsia="Times New Roman" w:cs="Times New Roman"/>
          <w:color w:val="313131"/>
          <w:sz w:val="36"/>
          <w:szCs w:val="36"/>
        </w:rPr>
        <w:t>Sau khi xuất định, ông Pháp Chiếu đến Hoành Sơn tìm, khi gặp Ngài thời rõ ràng là ông Tăng Y rách đã thấy trong định, ông bèn xin theo hầu.</w:t>
      </w:r>
    </w:p>
    <w:p w:rsidR="00E752D6" w:rsidRPr="00536ABC" w:rsidRDefault="00E752D6" w:rsidP="00536ABC">
      <w:pPr>
        <w:shd w:val="clear" w:color="auto" w:fill="FFFFFF"/>
        <w:spacing w:after="0" w:line="360" w:lineRule="auto"/>
        <w:ind w:firstLine="720"/>
        <w:rPr>
          <w:rFonts w:eastAsia="Times New Roman" w:cs="Times New Roman"/>
          <w:color w:val="313131"/>
          <w:sz w:val="36"/>
          <w:szCs w:val="36"/>
        </w:rPr>
      </w:pPr>
      <w:r w:rsidRPr="00536ABC">
        <w:rPr>
          <w:rFonts w:eastAsia="Times New Roman" w:cs="Times New Roman"/>
          <w:color w:val="313131"/>
          <w:sz w:val="36"/>
          <w:szCs w:val="36"/>
        </w:rPr>
        <w:t xml:space="preserve">Sau khi ngài Tịch, ông Pháp Chiếu đi truyền giáo các nơi, triều Vua Đại Tông nhà Đường phong vị Quốc Sư. Pháp Chiếu thuật đạo hạnh của Thầy mình với Vua. Nhà Vua liền xoay về phía Hoành Sơn mà đảnh lễ. Rồi nhà Vua truyền chỉ đặt hiệu chỗ </w:t>
      </w:r>
      <w:r w:rsidRPr="00536ABC">
        <w:rPr>
          <w:rFonts w:eastAsia="Times New Roman" w:cs="Times New Roman"/>
          <w:color w:val="313131"/>
          <w:sz w:val="36"/>
          <w:szCs w:val="36"/>
        </w:rPr>
        <w:lastRenderedPageBreak/>
        <w:t>ở Ngài là “Bác Chu Đạo Tràng”, và truyền ông Liễu Tôn Ngươn soạn bài văn ký sự khắc vào bia đá dựng bên Chùa “Di Đà”.</w:t>
      </w:r>
    </w:p>
    <w:p w:rsidR="003E2535" w:rsidRPr="00536ABC" w:rsidRDefault="003E2535" w:rsidP="00536ABC">
      <w:pPr>
        <w:spacing w:line="360" w:lineRule="auto"/>
        <w:rPr>
          <w:rFonts w:cs="Times New Roman"/>
          <w:sz w:val="36"/>
          <w:szCs w:val="36"/>
        </w:rPr>
      </w:pPr>
    </w:p>
    <w:sectPr w:rsidR="003E2535" w:rsidRPr="00536ABC" w:rsidSect="00370166">
      <w:headerReference w:type="default" r:id="rId8"/>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ABC" w:rsidRDefault="00536ABC" w:rsidP="00536ABC">
      <w:pPr>
        <w:spacing w:after="0" w:line="240" w:lineRule="auto"/>
      </w:pPr>
      <w:r>
        <w:separator/>
      </w:r>
    </w:p>
  </w:endnote>
  <w:endnote w:type="continuationSeparator" w:id="0">
    <w:p w:rsidR="00536ABC" w:rsidRDefault="00536ABC" w:rsidP="00536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ABC" w:rsidRDefault="00536ABC" w:rsidP="00536ABC">
      <w:pPr>
        <w:spacing w:after="0" w:line="240" w:lineRule="auto"/>
      </w:pPr>
      <w:r>
        <w:separator/>
      </w:r>
    </w:p>
  </w:footnote>
  <w:footnote w:type="continuationSeparator" w:id="0">
    <w:p w:rsidR="00536ABC" w:rsidRDefault="00536ABC" w:rsidP="00536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703814"/>
      <w:docPartObj>
        <w:docPartGallery w:val="Page Numbers (Top of Page)"/>
        <w:docPartUnique/>
      </w:docPartObj>
    </w:sdtPr>
    <w:sdtEndPr>
      <w:rPr>
        <w:noProof/>
      </w:rPr>
    </w:sdtEndPr>
    <w:sdtContent>
      <w:p w:rsidR="00536ABC" w:rsidRDefault="00536ABC">
        <w:pPr>
          <w:pStyle w:val="Header"/>
          <w:jc w:val="right"/>
        </w:pPr>
        <w:r>
          <w:fldChar w:fldCharType="begin"/>
        </w:r>
        <w:r>
          <w:instrText xml:space="preserve"> PAGE   \* MERGEFORMAT </w:instrText>
        </w:r>
        <w:r>
          <w:fldChar w:fldCharType="separate"/>
        </w:r>
        <w:r w:rsidR="00C07231">
          <w:rPr>
            <w:noProof/>
          </w:rPr>
          <w:t>1</w:t>
        </w:r>
        <w:r>
          <w:rPr>
            <w:noProof/>
          </w:rPr>
          <w:fldChar w:fldCharType="end"/>
        </w:r>
      </w:p>
    </w:sdtContent>
  </w:sdt>
  <w:p w:rsidR="00536ABC" w:rsidRDefault="00536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D6"/>
    <w:rsid w:val="00032ECF"/>
    <w:rsid w:val="000433AF"/>
    <w:rsid w:val="000579B0"/>
    <w:rsid w:val="00116C3B"/>
    <w:rsid w:val="001257CC"/>
    <w:rsid w:val="001E72A0"/>
    <w:rsid w:val="001F25CF"/>
    <w:rsid w:val="003543EA"/>
    <w:rsid w:val="00370166"/>
    <w:rsid w:val="003E2535"/>
    <w:rsid w:val="00536ABC"/>
    <w:rsid w:val="0056042A"/>
    <w:rsid w:val="005B2DBD"/>
    <w:rsid w:val="0066048E"/>
    <w:rsid w:val="006E216E"/>
    <w:rsid w:val="007400E6"/>
    <w:rsid w:val="007F2670"/>
    <w:rsid w:val="00911466"/>
    <w:rsid w:val="00B51CF1"/>
    <w:rsid w:val="00B70392"/>
    <w:rsid w:val="00BA6B45"/>
    <w:rsid w:val="00BC63A2"/>
    <w:rsid w:val="00BF31AD"/>
    <w:rsid w:val="00C07231"/>
    <w:rsid w:val="00C36D20"/>
    <w:rsid w:val="00C42EF6"/>
    <w:rsid w:val="00C4597B"/>
    <w:rsid w:val="00D56585"/>
    <w:rsid w:val="00E752D6"/>
    <w:rsid w:val="00EE5D87"/>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670"/>
    <w:rPr>
      <w:rFonts w:ascii="Tahoma" w:hAnsi="Tahoma" w:cs="Tahoma"/>
      <w:sz w:val="16"/>
      <w:szCs w:val="16"/>
    </w:rPr>
  </w:style>
  <w:style w:type="paragraph" w:styleId="Header">
    <w:name w:val="header"/>
    <w:basedOn w:val="Normal"/>
    <w:link w:val="HeaderChar"/>
    <w:uiPriority w:val="99"/>
    <w:unhideWhenUsed/>
    <w:rsid w:val="00536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ABC"/>
  </w:style>
  <w:style w:type="paragraph" w:styleId="Footer">
    <w:name w:val="footer"/>
    <w:basedOn w:val="Normal"/>
    <w:link w:val="FooterChar"/>
    <w:uiPriority w:val="99"/>
    <w:unhideWhenUsed/>
    <w:rsid w:val="00536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670"/>
    <w:rPr>
      <w:rFonts w:ascii="Tahoma" w:hAnsi="Tahoma" w:cs="Tahoma"/>
      <w:sz w:val="16"/>
      <w:szCs w:val="16"/>
    </w:rPr>
  </w:style>
  <w:style w:type="paragraph" w:styleId="Header">
    <w:name w:val="header"/>
    <w:basedOn w:val="Normal"/>
    <w:link w:val="HeaderChar"/>
    <w:uiPriority w:val="99"/>
    <w:unhideWhenUsed/>
    <w:rsid w:val="00536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ABC"/>
  </w:style>
  <w:style w:type="paragraph" w:styleId="Footer">
    <w:name w:val="footer"/>
    <w:basedOn w:val="Normal"/>
    <w:link w:val="FooterChar"/>
    <w:uiPriority w:val="99"/>
    <w:unhideWhenUsed/>
    <w:rsid w:val="00536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6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2017-07-16T06:57:00Z</cp:lastPrinted>
  <dcterms:created xsi:type="dcterms:W3CDTF">2017-06-30T13:15:00Z</dcterms:created>
  <dcterms:modified xsi:type="dcterms:W3CDTF">2017-07-16T06:58:00Z</dcterms:modified>
</cp:coreProperties>
</file>